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F94" w:rsidRDefault="000E5F94" w:rsidP="000E5F94">
      <w:pPr>
        <w:pStyle w:val="Default"/>
        <w:jc w:val="center"/>
      </w:pPr>
      <w:r>
        <w:rPr>
          <w:b/>
          <w:bCs/>
        </w:rPr>
        <w:t xml:space="preserve">Svjetska </w:t>
      </w:r>
      <w:proofErr w:type="spellStart"/>
      <w:r>
        <w:rPr>
          <w:b/>
          <w:bCs/>
        </w:rPr>
        <w:t>radiokomunikacijska</w:t>
      </w:r>
      <w:proofErr w:type="spellEnd"/>
      <w:r>
        <w:rPr>
          <w:b/>
          <w:bCs/>
        </w:rPr>
        <w:t xml:space="preserve"> konferencija WRC-15</w:t>
      </w:r>
    </w:p>
    <w:p w:rsidR="000E5F94" w:rsidRDefault="000E5F94" w:rsidP="000E5F94">
      <w:pPr>
        <w:pStyle w:val="Default"/>
        <w:jc w:val="center"/>
        <w:rPr>
          <w:b/>
          <w:bCs/>
        </w:rPr>
      </w:pPr>
      <w:r>
        <w:rPr>
          <w:b/>
          <w:bCs/>
        </w:rPr>
        <w:t>popratni materijal za javnu raspravu</w:t>
      </w:r>
    </w:p>
    <w:p w:rsidR="000E5F94" w:rsidRDefault="000E5F94" w:rsidP="000E5F94">
      <w:pPr>
        <w:pStyle w:val="Default"/>
        <w:jc w:val="center"/>
      </w:pPr>
    </w:p>
    <w:p w:rsidR="000E5F94" w:rsidRDefault="000E5F94" w:rsidP="000E5F94">
      <w:pPr>
        <w:pStyle w:val="Default"/>
        <w:jc w:val="both"/>
      </w:pPr>
      <w:r>
        <w:t xml:space="preserve">Međunarodna telekomunikacijska unija (ITU) organizira Svjetsku </w:t>
      </w:r>
      <w:proofErr w:type="spellStart"/>
      <w:r>
        <w:t>radiokomunikacijsku</w:t>
      </w:r>
      <w:proofErr w:type="spellEnd"/>
      <w:r>
        <w:t xml:space="preserve"> konferenciju (WRC) s ciljem pregleda, izmjene i dopune Radijskih propisa (RR). Svjetska </w:t>
      </w:r>
      <w:proofErr w:type="spellStart"/>
      <w:r>
        <w:t>radiokomunikacijska</w:t>
      </w:r>
      <w:proofErr w:type="spellEnd"/>
      <w:r>
        <w:t xml:space="preserve"> konferencija se organizira svakih tri do četiri godine i na njoj sudjeluju zemlje članice ITU-a (193 zemalja članica). Pregled, izmjene i dopune RR-a se rade na temelju dnevnog reda Svjetske </w:t>
      </w:r>
      <w:proofErr w:type="spellStart"/>
      <w:r>
        <w:t>radiokomunikacijske</w:t>
      </w:r>
      <w:proofErr w:type="spellEnd"/>
      <w:r>
        <w:t xml:space="preserve"> konferencije (WRC </w:t>
      </w:r>
      <w:proofErr w:type="spellStart"/>
      <w:r>
        <w:t>Agenda</w:t>
      </w:r>
      <w:proofErr w:type="spellEnd"/>
      <w:r>
        <w:t xml:space="preserve">) koju donosi Vijeće ITU-a (ITU </w:t>
      </w:r>
      <w:proofErr w:type="spellStart"/>
      <w:r>
        <w:t>Council</w:t>
      </w:r>
      <w:proofErr w:type="spellEnd"/>
      <w:r>
        <w:t xml:space="preserve">) najmanje dvije godine prije WRC-a, a na temelju preporuka prethodnih WRC-a. </w:t>
      </w:r>
    </w:p>
    <w:p w:rsidR="000E5F94" w:rsidRDefault="000E5F94" w:rsidP="000E5F94">
      <w:pPr>
        <w:pStyle w:val="Default"/>
        <w:jc w:val="both"/>
      </w:pPr>
      <w:r>
        <w:t xml:space="preserve">Sukladno Ustavu ITU-a (ITU </w:t>
      </w:r>
      <w:proofErr w:type="spellStart"/>
      <w:r>
        <w:t>Constitution</w:t>
      </w:r>
      <w:proofErr w:type="spellEnd"/>
      <w:r>
        <w:t xml:space="preserve">), svjetska </w:t>
      </w:r>
      <w:proofErr w:type="spellStart"/>
      <w:r>
        <w:t>radiokomunikacijska</w:t>
      </w:r>
      <w:proofErr w:type="spellEnd"/>
      <w:r>
        <w:t xml:space="preserve"> konferencija može: </w:t>
      </w:r>
    </w:p>
    <w:p w:rsidR="000E5F94" w:rsidRDefault="000E5F94" w:rsidP="000E5F94">
      <w:pPr>
        <w:pStyle w:val="Default"/>
        <w:numPr>
          <w:ilvl w:val="0"/>
          <w:numId w:val="1"/>
        </w:numPr>
        <w:jc w:val="both"/>
      </w:pPr>
      <w:r>
        <w:t xml:space="preserve">mijenjati Radijske propise, povezane dodjele radijskih frekvencija i frekvencijske planove; </w:t>
      </w:r>
    </w:p>
    <w:p w:rsidR="000E5F94" w:rsidRDefault="000E5F94" w:rsidP="000E5F94">
      <w:pPr>
        <w:pStyle w:val="Default"/>
        <w:numPr>
          <w:ilvl w:val="0"/>
          <w:numId w:val="1"/>
        </w:numPr>
        <w:jc w:val="both"/>
      </w:pPr>
      <w:r>
        <w:t xml:space="preserve">obrađivati bilo koju </w:t>
      </w:r>
      <w:proofErr w:type="spellStart"/>
      <w:r>
        <w:t>radiokomunikacijsku</w:t>
      </w:r>
      <w:proofErr w:type="spellEnd"/>
      <w:r>
        <w:t xml:space="preserve"> temu od svjetskog interesa; </w:t>
      </w:r>
    </w:p>
    <w:p w:rsidR="000E5F94" w:rsidRDefault="000E5F94" w:rsidP="000E5F94">
      <w:pPr>
        <w:pStyle w:val="Default"/>
        <w:numPr>
          <w:ilvl w:val="0"/>
          <w:numId w:val="1"/>
        </w:numPr>
        <w:jc w:val="both"/>
      </w:pPr>
      <w:r>
        <w:t xml:space="preserve">davati upute radio regulatornom odboru (RRB-u) i </w:t>
      </w:r>
      <w:proofErr w:type="spellStart"/>
      <w:r>
        <w:t>radiokomunikacijskom</w:t>
      </w:r>
      <w:proofErr w:type="spellEnd"/>
      <w:r>
        <w:t xml:space="preserve"> uredu (BR-u) i nadzirati njihove aktivnosti; </w:t>
      </w:r>
    </w:p>
    <w:p w:rsidR="000E5F94" w:rsidRDefault="000E5F94" w:rsidP="000E5F94">
      <w:pPr>
        <w:pStyle w:val="Default"/>
        <w:numPr>
          <w:ilvl w:val="0"/>
          <w:numId w:val="1"/>
        </w:numPr>
        <w:jc w:val="both"/>
      </w:pPr>
      <w:r>
        <w:t xml:space="preserve">odrediti pitanja za istraživanje </w:t>
      </w:r>
      <w:proofErr w:type="spellStart"/>
      <w:r>
        <w:t>Radiokomunikacijske</w:t>
      </w:r>
      <w:proofErr w:type="spellEnd"/>
      <w:r>
        <w:t xml:space="preserve"> Skupštine (RA) i studijskih grupa ITU-a (ITU WP) u sklopu priprema za buduće </w:t>
      </w:r>
      <w:proofErr w:type="spellStart"/>
      <w:r>
        <w:t>radiokomunikacijske</w:t>
      </w:r>
      <w:proofErr w:type="spellEnd"/>
      <w:r>
        <w:t xml:space="preserve"> konferencije. </w:t>
      </w:r>
    </w:p>
    <w:p w:rsidR="000E5F94" w:rsidRDefault="000E5F94" w:rsidP="000E5F94">
      <w:pPr>
        <w:pStyle w:val="Default"/>
        <w:jc w:val="both"/>
      </w:pPr>
    </w:p>
    <w:p w:rsidR="000E5F94" w:rsidRDefault="000E5F94" w:rsidP="000E5F94">
      <w:pPr>
        <w:pStyle w:val="Default"/>
        <w:jc w:val="both"/>
      </w:pPr>
      <w:r>
        <w:t xml:space="preserve">Radijski propisi (RR) su međuvladin međunarodni ugovor koji uređuje prava i obveze u uporabi radio frekvencijskog spektra. RR sadrži tablicu namjene </w:t>
      </w:r>
      <w:proofErr w:type="spellStart"/>
      <w:r>
        <w:t>radiofrekvencijskog</w:t>
      </w:r>
      <w:proofErr w:type="spellEnd"/>
      <w:r>
        <w:t xml:space="preserve"> spektra u kojoj su frekvencijski pojasevi dodijeljeni jednoj ili više </w:t>
      </w:r>
      <w:proofErr w:type="spellStart"/>
      <w:r>
        <w:t>radiokomunikacijskih</w:t>
      </w:r>
      <w:proofErr w:type="spellEnd"/>
      <w:r>
        <w:t xml:space="preserve"> službi na primarnoj ili sekundarnoj osnovi (npr. fiksna služba, mobilna služba, radiodifuzija, satelitske primjene, itd.). RR između ostalog uređuje: </w:t>
      </w:r>
    </w:p>
    <w:p w:rsidR="000E5F94" w:rsidRDefault="000E5F94" w:rsidP="000E5F94">
      <w:pPr>
        <w:pStyle w:val="Default"/>
        <w:numPr>
          <w:ilvl w:val="0"/>
          <w:numId w:val="1"/>
        </w:numPr>
        <w:jc w:val="both"/>
      </w:pPr>
      <w:r>
        <w:t xml:space="preserve">dodjeljivanje radijskih frekvencija za različite radijske službe i namjene na primarnoj i sekundarnoj osnovi; </w:t>
      </w:r>
    </w:p>
    <w:p w:rsidR="000E5F94" w:rsidRDefault="000E5F94" w:rsidP="000E5F94">
      <w:pPr>
        <w:pStyle w:val="Default"/>
        <w:numPr>
          <w:ilvl w:val="0"/>
          <w:numId w:val="1"/>
        </w:numPr>
        <w:jc w:val="both"/>
      </w:pPr>
      <w:r>
        <w:t xml:space="preserve">obvezne tehničke parametre i uvjete kojih se treba pridržavati za nesmetani rad radijskih uređaja; </w:t>
      </w:r>
    </w:p>
    <w:p w:rsidR="000E5F94" w:rsidRDefault="000E5F94" w:rsidP="000E5F94">
      <w:pPr>
        <w:pStyle w:val="Default"/>
        <w:numPr>
          <w:ilvl w:val="0"/>
          <w:numId w:val="1"/>
        </w:numPr>
        <w:jc w:val="both"/>
      </w:pPr>
      <w:r>
        <w:t xml:space="preserve">postupke za upravljanje i međunarodno usklađivanje frekvencija koji osiguravaju tehničku usklađenost, postupak prijave radijskih postaja i frekvencijskih dodjela u međunarodni registar frekvencija (MIFR) . </w:t>
      </w:r>
    </w:p>
    <w:p w:rsidR="000E5F94" w:rsidRDefault="000E5F94" w:rsidP="000E5F94">
      <w:pPr>
        <w:pStyle w:val="Default"/>
        <w:jc w:val="both"/>
      </w:pPr>
    </w:p>
    <w:p w:rsidR="000E5F94" w:rsidRDefault="000E5F94" w:rsidP="000E5F94">
      <w:pPr>
        <w:pStyle w:val="Default"/>
        <w:jc w:val="both"/>
      </w:pPr>
      <w:r>
        <w:t xml:space="preserve">Sljedeća Svjetska </w:t>
      </w:r>
      <w:proofErr w:type="spellStart"/>
      <w:r>
        <w:t>radiokomunikacijska</w:t>
      </w:r>
      <w:proofErr w:type="spellEnd"/>
      <w:r>
        <w:t xml:space="preserve"> konferencija će se održati krajem 2015. godine </w:t>
      </w:r>
      <w:r>
        <w:rPr>
          <w:b/>
          <w:bCs/>
        </w:rPr>
        <w:t>(</w:t>
      </w:r>
      <w:r>
        <w:rPr>
          <w:bCs/>
        </w:rPr>
        <w:t>0</w:t>
      </w:r>
      <w:r>
        <w:t>2. - 27. studenog 2015. godine)</w:t>
      </w:r>
      <w:r>
        <w:rPr>
          <w:b/>
          <w:bCs/>
        </w:rPr>
        <w:t xml:space="preserve">, </w:t>
      </w:r>
      <w:r>
        <w:t xml:space="preserve">a dnevni red konferencije sadrži raznolike teme iz područja radiokomunikacija koje se razvrstavaju u više od 27 točaka dnevnog reda. </w:t>
      </w:r>
    </w:p>
    <w:p w:rsidR="000E5F94" w:rsidRDefault="000E5F94" w:rsidP="000E5F94">
      <w:pPr>
        <w:pStyle w:val="Default"/>
        <w:jc w:val="both"/>
      </w:pPr>
      <w:r>
        <w:t xml:space="preserve">Veći dio točaka dnevnog reda WRC-a traži mogućnosti novih dodjela </w:t>
      </w:r>
      <w:proofErr w:type="spellStart"/>
      <w:r>
        <w:t>radiofrekvencijskog</w:t>
      </w:r>
      <w:proofErr w:type="spellEnd"/>
      <w:r>
        <w:t xml:space="preserve"> spektra radi uvođenja novih ili razvoj postojećih radijskih servisa i usluga. U mnogim slučajevima to je potrebno učiniti na međunarodnoj razini kako bi se postigla potrebna usklađenost upotrebe radijskih frekvencija zbog ekonomije razmjera ili zbog međunarodne prirode samih usluga kao što su na primjer zrakoplovna, pomorska ili satelitske službe. Isto tako mnoge točke dnevnog reda Svjetske </w:t>
      </w:r>
      <w:proofErr w:type="spellStart"/>
      <w:r>
        <w:t>radiokomunikacijske</w:t>
      </w:r>
      <w:proofErr w:type="spellEnd"/>
      <w:r>
        <w:t xml:space="preserve"> konferencije utvrđuju tehničke parametre i uvjete za dijeljeni pristup </w:t>
      </w:r>
      <w:proofErr w:type="spellStart"/>
      <w:r>
        <w:t>radiofrekvencijskom</w:t>
      </w:r>
      <w:proofErr w:type="spellEnd"/>
      <w:r>
        <w:t xml:space="preserve"> spektru i nesmetani radi radijskih uređaja. </w:t>
      </w:r>
    </w:p>
    <w:p w:rsidR="000E5F94" w:rsidRDefault="000E5F94" w:rsidP="000E5F94">
      <w:pPr>
        <w:pStyle w:val="Default"/>
        <w:jc w:val="both"/>
      </w:pPr>
      <w:r>
        <w:t xml:space="preserve">Europska konferencija poštanskih i telekomunikacijskih uprava (CEPT) je jedna od šest regionalnih organizacija koja priprema zajednička stajališta za WRC. U okviru svojih aktivnosti CEPT priprema europska zajednička stajališta (ECP) i sažetke koji pojašnjavaju europska stajališta i stajališta drugih regionalnih organizacija. Nakon pripreme i usvajanja ECP-ja, zemlje članice se izjašnjavaju o podržavanju europskih stajališta i sukladno tome nastupaju na WRC-u. ECP se usvaja ukoliko postoji barem 10 zemalja članica koje ga podržavaju te ne više od 6 članica koje su protiv. </w:t>
      </w:r>
    </w:p>
    <w:p w:rsidR="000E5F94" w:rsidRDefault="000E5F94" w:rsidP="000E5F94">
      <w:pPr>
        <w:pStyle w:val="Default"/>
        <w:jc w:val="both"/>
      </w:pPr>
      <w:r>
        <w:lastRenderedPageBreak/>
        <w:t xml:space="preserve">U okviru svojih zakonskih nadležnosti HAKOM priprema stajališta Republike Hrvatske za sudjelovanje na WRC, sudjeluje u radu radnih skupina i sastavni je dio hrvatske delegacije na konferenciji. </w:t>
      </w:r>
    </w:p>
    <w:p w:rsidR="000E5F94" w:rsidRDefault="000E5F94" w:rsidP="000E5F94">
      <w:pPr>
        <w:jc w:val="both"/>
      </w:pPr>
      <w:r>
        <w:t>S obzirom da rezultati WRC-a mogu imati značajan utjecaj na način upravljanja i uporabe spektra, te razvoj bežičnih tehnologija i usluga, svrha ove rasprave je prikupiti mišljenja zainteresiranih strana oko hrvatskih i zajedničkih europskih stajališta po točkama dnevnog reda konferencije.</w:t>
      </w:r>
    </w:p>
    <w:p w:rsidR="000E5F94" w:rsidRDefault="000E5F94" w:rsidP="000E5F94">
      <w:pPr>
        <w:jc w:val="both"/>
      </w:pPr>
    </w:p>
    <w:p w:rsidR="000E5F94" w:rsidRDefault="000E5F94" w:rsidP="000E5F94">
      <w:pPr>
        <w:jc w:val="both"/>
        <w:rPr>
          <w:b/>
          <w:bCs/>
          <w:color w:val="000000"/>
          <w:sz w:val="22"/>
          <w:szCs w:val="22"/>
        </w:rPr>
      </w:pPr>
      <w:r>
        <w:rPr>
          <w:b/>
          <w:bCs/>
          <w:color w:val="000000"/>
        </w:rPr>
        <w:t>Popis i objašnjenje kratica:</w:t>
      </w:r>
    </w:p>
    <w:p w:rsidR="000E5F94" w:rsidRDefault="000E5F94" w:rsidP="000E5F9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544"/>
        <w:gridCol w:w="3399"/>
      </w:tblGrid>
      <w:tr w:rsidR="000E5F94" w:rsidTr="000E5F94">
        <w:trPr>
          <w:trHeight w:val="98"/>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Skraćenica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Engleski naziv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Hrvatski naziv </w:t>
            </w:r>
          </w:p>
        </w:tc>
      </w:tr>
      <w:tr w:rsidR="000E5F94" w:rsidTr="000E5F94">
        <w:trPr>
          <w:trHeight w:hRule="exact" w:val="624"/>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BR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proofErr w:type="spellStart"/>
            <w:r>
              <w:rPr>
                <w:color w:val="000000"/>
              </w:rPr>
              <w:t>Radiocommunications</w:t>
            </w:r>
            <w:proofErr w:type="spellEnd"/>
            <w:r>
              <w:rPr>
                <w:color w:val="000000"/>
              </w:rPr>
              <w:t xml:space="preserve"> </w:t>
            </w:r>
            <w:proofErr w:type="spellStart"/>
            <w:r>
              <w:rPr>
                <w:color w:val="000000"/>
              </w:rPr>
              <w:t>Bureau</w:t>
            </w:r>
            <w:proofErr w:type="spellEnd"/>
            <w:r>
              <w:rPr>
                <w:color w:val="000000"/>
              </w:rPr>
              <w:t xml:space="preserve">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proofErr w:type="spellStart"/>
            <w:r>
              <w:rPr>
                <w:color w:val="000000"/>
              </w:rPr>
              <w:t>Radiokomunikacijski</w:t>
            </w:r>
            <w:proofErr w:type="spellEnd"/>
            <w:r>
              <w:rPr>
                <w:color w:val="000000"/>
              </w:rPr>
              <w:t xml:space="preserve"> ured </w:t>
            </w:r>
          </w:p>
        </w:tc>
      </w:tr>
      <w:tr w:rsidR="000E5F94" w:rsidTr="000E5F94">
        <w:trPr>
          <w:trHeight w:hRule="exact" w:val="624"/>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CEPT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proofErr w:type="spellStart"/>
            <w:r>
              <w:rPr>
                <w:color w:val="000000"/>
              </w:rPr>
              <w:t>European</w:t>
            </w:r>
            <w:proofErr w:type="spellEnd"/>
            <w:r>
              <w:rPr>
                <w:color w:val="000000"/>
              </w:rPr>
              <w:t xml:space="preserve"> </w:t>
            </w:r>
            <w:proofErr w:type="spellStart"/>
            <w:r>
              <w:rPr>
                <w:color w:val="000000"/>
              </w:rPr>
              <w:t>Conference</w:t>
            </w:r>
            <w:proofErr w:type="spellEnd"/>
            <w:r>
              <w:rPr>
                <w:color w:val="000000"/>
              </w:rPr>
              <w:t xml:space="preserve"> </w:t>
            </w:r>
            <w:proofErr w:type="spellStart"/>
            <w:r>
              <w:rPr>
                <w:color w:val="000000"/>
              </w:rPr>
              <w:t>of</w:t>
            </w:r>
            <w:proofErr w:type="spellEnd"/>
            <w:r>
              <w:rPr>
                <w:color w:val="000000"/>
              </w:rPr>
              <w:t xml:space="preserve"> </w:t>
            </w:r>
            <w:proofErr w:type="spellStart"/>
            <w:r>
              <w:rPr>
                <w:color w:val="000000"/>
              </w:rPr>
              <w:t>Postal</w:t>
            </w:r>
            <w:proofErr w:type="spellEnd"/>
            <w:r>
              <w:rPr>
                <w:color w:val="000000"/>
              </w:rPr>
              <w:t xml:space="preserve"> and </w:t>
            </w:r>
            <w:proofErr w:type="spellStart"/>
            <w:r>
              <w:rPr>
                <w:color w:val="000000"/>
              </w:rPr>
              <w:t>Telecommunications</w:t>
            </w:r>
            <w:proofErr w:type="spellEnd"/>
            <w:r>
              <w:rPr>
                <w:color w:val="000000"/>
              </w:rPr>
              <w:t xml:space="preserve"> </w:t>
            </w:r>
            <w:proofErr w:type="spellStart"/>
            <w:r>
              <w:rPr>
                <w:color w:val="000000"/>
              </w:rPr>
              <w:t>Administrations</w:t>
            </w:r>
            <w:proofErr w:type="spellEnd"/>
            <w:r>
              <w:rPr>
                <w:color w:val="000000"/>
              </w:rPr>
              <w:t xml:space="preserve">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Europska konferencija poštanskih i telekomunikacijskih uprava </w:t>
            </w:r>
          </w:p>
        </w:tc>
      </w:tr>
      <w:tr w:rsidR="000E5F94" w:rsidTr="000E5F94">
        <w:trPr>
          <w:trHeight w:hRule="exact" w:val="624"/>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ECP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proofErr w:type="spellStart"/>
            <w:r>
              <w:rPr>
                <w:color w:val="000000"/>
              </w:rPr>
              <w:t>European</w:t>
            </w:r>
            <w:proofErr w:type="spellEnd"/>
            <w:r>
              <w:rPr>
                <w:color w:val="000000"/>
              </w:rPr>
              <w:t xml:space="preserve"> </w:t>
            </w:r>
            <w:proofErr w:type="spellStart"/>
            <w:r>
              <w:rPr>
                <w:color w:val="000000"/>
              </w:rPr>
              <w:t>Common</w:t>
            </w:r>
            <w:proofErr w:type="spellEnd"/>
            <w:r>
              <w:rPr>
                <w:color w:val="000000"/>
              </w:rPr>
              <w:t xml:space="preserve"> </w:t>
            </w:r>
            <w:proofErr w:type="spellStart"/>
            <w:r>
              <w:rPr>
                <w:color w:val="000000"/>
              </w:rPr>
              <w:t>Proposal</w:t>
            </w:r>
            <w:proofErr w:type="spellEnd"/>
            <w:r>
              <w:rPr>
                <w:color w:val="000000"/>
              </w:rPr>
              <w:t xml:space="preserve">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Europska zajednička stajališta </w:t>
            </w:r>
          </w:p>
        </w:tc>
      </w:tr>
      <w:tr w:rsidR="000E5F94" w:rsidTr="000E5F94">
        <w:trPr>
          <w:trHeight w:hRule="exact" w:val="624"/>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ITU </w:t>
            </w:r>
            <w:proofErr w:type="spellStart"/>
            <w:r>
              <w:rPr>
                <w:b/>
                <w:bCs/>
                <w:color w:val="000000"/>
              </w:rPr>
              <w:t>Constitution</w:t>
            </w:r>
            <w:proofErr w:type="spellEnd"/>
            <w:r>
              <w:rPr>
                <w:b/>
                <w:bCs/>
                <w:color w:val="000000"/>
              </w:rPr>
              <w:t xml:space="preserve">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ITU </w:t>
            </w:r>
            <w:proofErr w:type="spellStart"/>
            <w:r>
              <w:rPr>
                <w:color w:val="000000"/>
              </w:rPr>
              <w:t>International</w:t>
            </w:r>
            <w:proofErr w:type="spellEnd"/>
            <w:r>
              <w:rPr>
                <w:color w:val="000000"/>
              </w:rPr>
              <w:t xml:space="preserve"> </w:t>
            </w:r>
            <w:proofErr w:type="spellStart"/>
            <w:r>
              <w:rPr>
                <w:color w:val="000000"/>
              </w:rPr>
              <w:t>Telecommunication</w:t>
            </w:r>
            <w:proofErr w:type="spellEnd"/>
            <w:r>
              <w:rPr>
                <w:color w:val="000000"/>
              </w:rPr>
              <w:t xml:space="preserve"> Union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Ustav međunarodne telekomunikacijske unije </w:t>
            </w:r>
          </w:p>
        </w:tc>
      </w:tr>
      <w:tr w:rsidR="000E5F94" w:rsidTr="000E5F94">
        <w:trPr>
          <w:trHeight w:hRule="exact" w:val="624"/>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ITU </w:t>
            </w:r>
            <w:proofErr w:type="spellStart"/>
            <w:r>
              <w:rPr>
                <w:b/>
                <w:bCs/>
                <w:color w:val="000000"/>
              </w:rPr>
              <w:t>Council</w:t>
            </w:r>
            <w:proofErr w:type="spellEnd"/>
            <w:r>
              <w:rPr>
                <w:b/>
                <w:bCs/>
                <w:color w:val="000000"/>
              </w:rPr>
              <w:t xml:space="preserve">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proofErr w:type="spellStart"/>
            <w:r>
              <w:rPr>
                <w:color w:val="000000"/>
              </w:rPr>
              <w:t>International</w:t>
            </w:r>
            <w:proofErr w:type="spellEnd"/>
            <w:r>
              <w:rPr>
                <w:color w:val="000000"/>
              </w:rPr>
              <w:t xml:space="preserve"> </w:t>
            </w:r>
            <w:proofErr w:type="spellStart"/>
            <w:r>
              <w:rPr>
                <w:color w:val="000000"/>
              </w:rPr>
              <w:t>Telecommunication</w:t>
            </w:r>
            <w:proofErr w:type="spellEnd"/>
            <w:r>
              <w:rPr>
                <w:color w:val="000000"/>
              </w:rPr>
              <w:t xml:space="preserve"> Union </w:t>
            </w:r>
            <w:proofErr w:type="spellStart"/>
            <w:r>
              <w:rPr>
                <w:color w:val="000000"/>
              </w:rPr>
              <w:t>Council</w:t>
            </w:r>
            <w:proofErr w:type="spellEnd"/>
            <w:r>
              <w:rPr>
                <w:color w:val="000000"/>
              </w:rPr>
              <w:t xml:space="preserve">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Vijeće međunarodne telekomunikacijske unije </w:t>
            </w:r>
          </w:p>
        </w:tc>
      </w:tr>
      <w:tr w:rsidR="000E5F94" w:rsidTr="000E5F94">
        <w:trPr>
          <w:trHeight w:hRule="exact" w:val="624"/>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ITU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proofErr w:type="spellStart"/>
            <w:r>
              <w:rPr>
                <w:color w:val="000000"/>
              </w:rPr>
              <w:t>International</w:t>
            </w:r>
            <w:proofErr w:type="spellEnd"/>
            <w:r>
              <w:rPr>
                <w:color w:val="000000"/>
              </w:rPr>
              <w:t xml:space="preserve"> </w:t>
            </w:r>
            <w:proofErr w:type="spellStart"/>
            <w:r>
              <w:rPr>
                <w:color w:val="000000"/>
              </w:rPr>
              <w:t>Telecommunication</w:t>
            </w:r>
            <w:proofErr w:type="spellEnd"/>
            <w:r>
              <w:rPr>
                <w:color w:val="000000"/>
              </w:rPr>
              <w:t xml:space="preserve"> Union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Međunarodna telekomunikacijska unija </w:t>
            </w:r>
          </w:p>
        </w:tc>
      </w:tr>
      <w:tr w:rsidR="000E5F94" w:rsidTr="000E5F94">
        <w:trPr>
          <w:trHeight w:hRule="exact" w:val="624"/>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ITU WP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proofErr w:type="spellStart"/>
            <w:r>
              <w:rPr>
                <w:color w:val="000000"/>
              </w:rPr>
              <w:t>International</w:t>
            </w:r>
            <w:proofErr w:type="spellEnd"/>
            <w:r>
              <w:rPr>
                <w:color w:val="000000"/>
              </w:rPr>
              <w:t xml:space="preserve"> </w:t>
            </w:r>
            <w:proofErr w:type="spellStart"/>
            <w:r>
              <w:rPr>
                <w:color w:val="000000"/>
              </w:rPr>
              <w:t>Telecommunication</w:t>
            </w:r>
            <w:proofErr w:type="spellEnd"/>
            <w:r>
              <w:rPr>
                <w:color w:val="000000"/>
              </w:rPr>
              <w:t xml:space="preserve"> Union </w:t>
            </w:r>
            <w:proofErr w:type="spellStart"/>
            <w:r>
              <w:rPr>
                <w:color w:val="000000"/>
              </w:rPr>
              <w:t>Working</w:t>
            </w:r>
            <w:proofErr w:type="spellEnd"/>
            <w:r>
              <w:rPr>
                <w:color w:val="000000"/>
              </w:rPr>
              <w:t xml:space="preserve"> </w:t>
            </w:r>
            <w:proofErr w:type="spellStart"/>
            <w:r>
              <w:rPr>
                <w:color w:val="000000"/>
              </w:rPr>
              <w:t>Party</w:t>
            </w:r>
            <w:proofErr w:type="spellEnd"/>
            <w:r>
              <w:rPr>
                <w:color w:val="000000"/>
              </w:rPr>
              <w:t xml:space="preserve">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Studijska grupa međunarodne telekomunikacijske unije </w:t>
            </w:r>
          </w:p>
        </w:tc>
      </w:tr>
      <w:tr w:rsidR="000E5F94" w:rsidTr="000E5F94">
        <w:trPr>
          <w:trHeight w:hRule="exact" w:val="624"/>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MIFR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proofErr w:type="spellStart"/>
            <w:r>
              <w:rPr>
                <w:color w:val="000000"/>
              </w:rPr>
              <w:t>Master</w:t>
            </w:r>
            <w:proofErr w:type="spellEnd"/>
            <w:r>
              <w:rPr>
                <w:color w:val="000000"/>
              </w:rPr>
              <w:t xml:space="preserve"> </w:t>
            </w:r>
            <w:proofErr w:type="spellStart"/>
            <w:r>
              <w:rPr>
                <w:color w:val="000000"/>
              </w:rPr>
              <w:t>International</w:t>
            </w:r>
            <w:proofErr w:type="spellEnd"/>
            <w:r>
              <w:rPr>
                <w:color w:val="000000"/>
              </w:rPr>
              <w:t xml:space="preserve"> </w:t>
            </w:r>
            <w:proofErr w:type="spellStart"/>
            <w:r>
              <w:rPr>
                <w:color w:val="000000"/>
              </w:rPr>
              <w:t>Frequency</w:t>
            </w:r>
            <w:proofErr w:type="spellEnd"/>
            <w:r>
              <w:rPr>
                <w:color w:val="000000"/>
              </w:rPr>
              <w:t xml:space="preserve"> </w:t>
            </w:r>
            <w:proofErr w:type="spellStart"/>
            <w:r>
              <w:rPr>
                <w:color w:val="000000"/>
              </w:rPr>
              <w:t>Register</w:t>
            </w:r>
            <w:proofErr w:type="spellEnd"/>
            <w:r>
              <w:rPr>
                <w:color w:val="000000"/>
              </w:rPr>
              <w:t xml:space="preserve">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Međunarodni registar frekvencija </w:t>
            </w:r>
          </w:p>
        </w:tc>
      </w:tr>
      <w:tr w:rsidR="000E5F94" w:rsidTr="000E5F94">
        <w:trPr>
          <w:trHeight w:hRule="exact" w:val="624"/>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RA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proofErr w:type="spellStart"/>
            <w:r>
              <w:rPr>
                <w:color w:val="000000"/>
              </w:rPr>
              <w:t>Radiocommunications</w:t>
            </w:r>
            <w:proofErr w:type="spellEnd"/>
            <w:r>
              <w:rPr>
                <w:color w:val="000000"/>
              </w:rPr>
              <w:t xml:space="preserve"> </w:t>
            </w:r>
            <w:proofErr w:type="spellStart"/>
            <w:r>
              <w:rPr>
                <w:color w:val="000000"/>
              </w:rPr>
              <w:t>Assembly</w:t>
            </w:r>
            <w:proofErr w:type="spellEnd"/>
            <w:r>
              <w:rPr>
                <w:color w:val="000000"/>
              </w:rPr>
              <w:t xml:space="preserve">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proofErr w:type="spellStart"/>
            <w:r>
              <w:rPr>
                <w:color w:val="000000"/>
              </w:rPr>
              <w:t>Radiokomunikacijska</w:t>
            </w:r>
            <w:proofErr w:type="spellEnd"/>
            <w:r>
              <w:rPr>
                <w:color w:val="000000"/>
              </w:rPr>
              <w:t xml:space="preserve"> skupština </w:t>
            </w:r>
          </w:p>
        </w:tc>
      </w:tr>
      <w:tr w:rsidR="000E5F94" w:rsidTr="000E5F94">
        <w:trPr>
          <w:trHeight w:hRule="exact" w:val="624"/>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RR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Radio </w:t>
            </w:r>
            <w:proofErr w:type="spellStart"/>
            <w:r>
              <w:rPr>
                <w:color w:val="000000"/>
              </w:rPr>
              <w:t>Regulations</w:t>
            </w:r>
            <w:proofErr w:type="spellEnd"/>
            <w:r>
              <w:rPr>
                <w:color w:val="000000"/>
              </w:rPr>
              <w:t xml:space="preserve">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Radijski propisi </w:t>
            </w:r>
          </w:p>
        </w:tc>
      </w:tr>
      <w:tr w:rsidR="000E5F94" w:rsidTr="000E5F94">
        <w:trPr>
          <w:trHeight w:hRule="exact" w:val="624"/>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RRB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Radio </w:t>
            </w:r>
            <w:proofErr w:type="spellStart"/>
            <w:r>
              <w:rPr>
                <w:color w:val="000000"/>
              </w:rPr>
              <w:t>Regulatory</w:t>
            </w:r>
            <w:proofErr w:type="spellEnd"/>
            <w:r>
              <w:rPr>
                <w:color w:val="000000"/>
              </w:rPr>
              <w:t xml:space="preserve"> </w:t>
            </w:r>
            <w:proofErr w:type="spellStart"/>
            <w:r>
              <w:rPr>
                <w:color w:val="000000"/>
              </w:rPr>
              <w:t>Board</w:t>
            </w:r>
            <w:proofErr w:type="spellEnd"/>
            <w:r>
              <w:rPr>
                <w:color w:val="000000"/>
              </w:rPr>
              <w:t xml:space="preserve">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Radio regulatorni odbor </w:t>
            </w:r>
          </w:p>
        </w:tc>
      </w:tr>
      <w:tr w:rsidR="000E5F94" w:rsidTr="000E5F94">
        <w:trPr>
          <w:trHeight w:hRule="exact" w:val="624"/>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WRC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World </w:t>
            </w:r>
            <w:proofErr w:type="spellStart"/>
            <w:r>
              <w:rPr>
                <w:color w:val="000000"/>
              </w:rPr>
              <w:t>Radiocommunications</w:t>
            </w:r>
            <w:proofErr w:type="spellEnd"/>
            <w:r>
              <w:rPr>
                <w:color w:val="000000"/>
              </w:rPr>
              <w:t xml:space="preserve"> </w:t>
            </w:r>
            <w:proofErr w:type="spellStart"/>
            <w:r>
              <w:rPr>
                <w:color w:val="000000"/>
              </w:rPr>
              <w:t>Conference</w:t>
            </w:r>
            <w:proofErr w:type="spellEnd"/>
            <w:r>
              <w:rPr>
                <w:color w:val="000000"/>
              </w:rPr>
              <w:t xml:space="preserve">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Svjetska </w:t>
            </w:r>
            <w:proofErr w:type="spellStart"/>
            <w:r>
              <w:rPr>
                <w:color w:val="000000"/>
              </w:rPr>
              <w:t>radiokomunikacijska</w:t>
            </w:r>
            <w:proofErr w:type="spellEnd"/>
            <w:r>
              <w:rPr>
                <w:color w:val="000000"/>
              </w:rPr>
              <w:t xml:space="preserve"> konferencija </w:t>
            </w:r>
          </w:p>
        </w:tc>
      </w:tr>
      <w:tr w:rsidR="000E5F94" w:rsidTr="000E5F94">
        <w:trPr>
          <w:trHeight w:hRule="exact" w:val="624"/>
        </w:trPr>
        <w:tc>
          <w:tcPr>
            <w:tcW w:w="2093"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b/>
                <w:bCs/>
                <w:color w:val="000000"/>
              </w:rPr>
              <w:t xml:space="preserve">WRC </w:t>
            </w:r>
            <w:proofErr w:type="spellStart"/>
            <w:r>
              <w:rPr>
                <w:b/>
                <w:bCs/>
                <w:color w:val="000000"/>
              </w:rPr>
              <w:t>Agenda</w:t>
            </w:r>
            <w:proofErr w:type="spellEnd"/>
            <w:r>
              <w:rPr>
                <w:b/>
                <w:bCs/>
                <w:color w:val="000000"/>
              </w:rPr>
              <w:t xml:space="preserve">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World </w:t>
            </w:r>
            <w:proofErr w:type="spellStart"/>
            <w:r>
              <w:rPr>
                <w:color w:val="000000"/>
              </w:rPr>
              <w:t>Radiocommunications</w:t>
            </w:r>
            <w:proofErr w:type="spellEnd"/>
            <w:r>
              <w:rPr>
                <w:color w:val="000000"/>
              </w:rPr>
              <w:t xml:space="preserve"> </w:t>
            </w:r>
            <w:proofErr w:type="spellStart"/>
            <w:r>
              <w:rPr>
                <w:color w:val="000000"/>
              </w:rPr>
              <w:t>Conference</w:t>
            </w:r>
            <w:proofErr w:type="spellEnd"/>
            <w:r>
              <w:rPr>
                <w:color w:val="000000"/>
              </w:rPr>
              <w:t xml:space="preserve"> </w:t>
            </w:r>
            <w:proofErr w:type="spellStart"/>
            <w:r>
              <w:rPr>
                <w:color w:val="000000"/>
              </w:rPr>
              <w:t>Agenda</w:t>
            </w:r>
            <w:proofErr w:type="spellEnd"/>
            <w:r>
              <w:rPr>
                <w:color w:val="000000"/>
              </w:rPr>
              <w:t xml:space="preserve"> </w:t>
            </w:r>
          </w:p>
        </w:tc>
        <w:tc>
          <w:tcPr>
            <w:tcW w:w="3399" w:type="dxa"/>
            <w:tcBorders>
              <w:top w:val="single" w:sz="4" w:space="0" w:color="auto"/>
              <w:left w:val="single" w:sz="4" w:space="0" w:color="auto"/>
              <w:bottom w:val="single" w:sz="4" w:space="0" w:color="auto"/>
              <w:right w:val="single" w:sz="4" w:space="0" w:color="auto"/>
            </w:tcBorders>
            <w:vAlign w:val="center"/>
            <w:hideMark/>
          </w:tcPr>
          <w:p w:rsidR="000E5F94" w:rsidRDefault="000E5F94">
            <w:pPr>
              <w:autoSpaceDE w:val="0"/>
              <w:autoSpaceDN w:val="0"/>
              <w:adjustRightInd w:val="0"/>
              <w:rPr>
                <w:color w:val="000000"/>
                <w:sz w:val="22"/>
                <w:szCs w:val="22"/>
                <w:lang w:eastAsia="en-US"/>
              </w:rPr>
            </w:pPr>
            <w:r>
              <w:rPr>
                <w:color w:val="000000"/>
              </w:rPr>
              <w:t xml:space="preserve">dnevni red svjetske </w:t>
            </w:r>
            <w:proofErr w:type="spellStart"/>
            <w:r>
              <w:rPr>
                <w:color w:val="000000"/>
              </w:rPr>
              <w:t>radiokomunikacijske</w:t>
            </w:r>
            <w:proofErr w:type="spellEnd"/>
            <w:r>
              <w:rPr>
                <w:color w:val="000000"/>
              </w:rPr>
              <w:t xml:space="preserve"> konferencije </w:t>
            </w:r>
          </w:p>
        </w:tc>
      </w:tr>
    </w:tbl>
    <w:p w:rsidR="000E5F94" w:rsidRDefault="000E5F94" w:rsidP="000E5F94">
      <w:pPr>
        <w:rPr>
          <w:lang w:eastAsia="en-US"/>
        </w:rPr>
      </w:pPr>
    </w:p>
    <w:p w:rsidR="000E5F94" w:rsidRDefault="000E5F94"/>
    <w:p w:rsidR="000E5F94" w:rsidRDefault="000E5F94"/>
    <w:p w:rsidR="000E5F94" w:rsidRDefault="000E5F94"/>
    <w:p w:rsidR="000E5F94" w:rsidRDefault="000E5F94"/>
    <w:p w:rsidR="000E5F94" w:rsidRDefault="000E5F94"/>
    <w:p w:rsidR="000E5F94" w:rsidRDefault="000E5F94">
      <w:bookmarkStart w:id="0" w:name="_GoBack"/>
      <w:bookmarkEnd w:id="0"/>
    </w:p>
    <w:p w:rsidR="000E5F94" w:rsidRDefault="000E5F94"/>
    <w:tbl>
      <w:tblPr>
        <w:tblStyle w:val="TableGrid"/>
        <w:tblW w:w="0" w:type="auto"/>
        <w:tblLook w:val="04A0" w:firstRow="1" w:lastRow="0" w:firstColumn="1" w:lastColumn="0" w:noHBand="0" w:noVBand="1"/>
      </w:tblPr>
      <w:tblGrid>
        <w:gridCol w:w="1995"/>
        <w:gridCol w:w="7859"/>
      </w:tblGrid>
      <w:tr w:rsidR="00566362" w:rsidTr="00ED4C53">
        <w:trPr>
          <w:trHeight w:val="568"/>
        </w:trPr>
        <w:tc>
          <w:tcPr>
            <w:tcW w:w="1995" w:type="dxa"/>
            <w:shd w:val="clear" w:color="auto" w:fill="FBD4B4" w:themeFill="accent6" w:themeFillTint="66"/>
            <w:vAlign w:val="center"/>
          </w:tcPr>
          <w:p w:rsidR="00566362" w:rsidRPr="00ED4C53" w:rsidRDefault="00566362" w:rsidP="00ED4C53">
            <w:pPr>
              <w:jc w:val="center"/>
              <w:rPr>
                <w:b/>
              </w:rPr>
            </w:pPr>
            <w:r w:rsidRPr="00ED4C53">
              <w:rPr>
                <w:b/>
              </w:rPr>
              <w:lastRenderedPageBreak/>
              <w:t>Tema</w:t>
            </w:r>
          </w:p>
        </w:tc>
        <w:tc>
          <w:tcPr>
            <w:tcW w:w="7859" w:type="dxa"/>
            <w:vAlign w:val="center"/>
          </w:tcPr>
          <w:p w:rsidR="00566362" w:rsidRDefault="00566362" w:rsidP="00ED4C53">
            <w:r>
              <w:t>AI 1.1</w:t>
            </w:r>
          </w:p>
        </w:tc>
      </w:tr>
      <w:tr w:rsidR="00ED4C53" w:rsidTr="00ED4C53">
        <w:trPr>
          <w:trHeight w:val="562"/>
        </w:trPr>
        <w:tc>
          <w:tcPr>
            <w:tcW w:w="1995" w:type="dxa"/>
            <w:shd w:val="clear" w:color="auto" w:fill="FBD4B4" w:themeFill="accent6" w:themeFillTint="66"/>
            <w:vAlign w:val="center"/>
          </w:tcPr>
          <w:p w:rsidR="00ED4C53" w:rsidRPr="00ED4C53" w:rsidRDefault="00ED4C53" w:rsidP="00ED4C53">
            <w:pPr>
              <w:jc w:val="center"/>
              <w:rPr>
                <w:b/>
              </w:rPr>
            </w:pPr>
            <w:r w:rsidRPr="00ED4C53">
              <w:rPr>
                <w:b/>
              </w:rPr>
              <w:t>Pitanje / Dio</w:t>
            </w:r>
          </w:p>
        </w:tc>
        <w:tc>
          <w:tcPr>
            <w:tcW w:w="7859" w:type="dxa"/>
            <w:vAlign w:val="center"/>
          </w:tcPr>
          <w:p w:rsidR="00ED4C53" w:rsidRDefault="00F05396" w:rsidP="007A1093">
            <w:r>
              <w:t>Dio G</w:t>
            </w:r>
            <w:r w:rsidR="00ED4C53">
              <w:t xml:space="preserve"> – frekvencijski pojas </w:t>
            </w:r>
            <w:r w:rsidR="007A1093">
              <w:t>2700 – 2900</w:t>
            </w:r>
            <w:r w:rsidR="00ED4C53" w:rsidRPr="00ED4C53">
              <w:t xml:space="preserve"> </w:t>
            </w:r>
            <w:proofErr w:type="spellStart"/>
            <w:r w:rsidR="00ED4C53" w:rsidRPr="00ED4C53">
              <w:t>MHz</w:t>
            </w:r>
            <w:proofErr w:type="spellEnd"/>
          </w:p>
        </w:tc>
      </w:tr>
      <w:tr w:rsidR="004A0F9B" w:rsidTr="00ED4C53">
        <w:trPr>
          <w:trHeight w:val="570"/>
        </w:trPr>
        <w:tc>
          <w:tcPr>
            <w:tcW w:w="1995" w:type="dxa"/>
            <w:shd w:val="clear" w:color="auto" w:fill="FBD4B4" w:themeFill="accent6" w:themeFillTint="66"/>
            <w:vAlign w:val="center"/>
          </w:tcPr>
          <w:p w:rsidR="004A0F9B" w:rsidRPr="00ED4C53" w:rsidRDefault="004A0F9B" w:rsidP="00ED4C53">
            <w:pPr>
              <w:jc w:val="center"/>
              <w:rPr>
                <w:b/>
              </w:rPr>
            </w:pPr>
            <w:r w:rsidRPr="00ED4C53">
              <w:rPr>
                <w:b/>
              </w:rPr>
              <w:t>Tematika</w:t>
            </w:r>
          </w:p>
        </w:tc>
        <w:tc>
          <w:tcPr>
            <w:tcW w:w="7859" w:type="dxa"/>
            <w:vAlign w:val="center"/>
          </w:tcPr>
          <w:p w:rsidR="004A0F9B" w:rsidRDefault="002748F0" w:rsidP="00030666">
            <w:r>
              <w:t xml:space="preserve">Namjena </w:t>
            </w:r>
            <w:proofErr w:type="spellStart"/>
            <w:r>
              <w:t>radiofrekvencijskih</w:t>
            </w:r>
            <w:proofErr w:type="spellEnd"/>
            <w:r>
              <w:t xml:space="preserve"> pojaseva za </w:t>
            </w:r>
            <w:r w:rsidR="00030666">
              <w:t>pokretnu</w:t>
            </w:r>
            <w:r>
              <w:t xml:space="preserve"> službu – IMT (</w:t>
            </w:r>
            <w:proofErr w:type="spellStart"/>
            <w:r w:rsidRPr="002748F0">
              <w:rPr>
                <w:i/>
              </w:rPr>
              <w:t>International</w:t>
            </w:r>
            <w:proofErr w:type="spellEnd"/>
            <w:r w:rsidRPr="002748F0">
              <w:rPr>
                <w:i/>
              </w:rPr>
              <w:t xml:space="preserve"> Mobile </w:t>
            </w:r>
            <w:proofErr w:type="spellStart"/>
            <w:r w:rsidRPr="002748F0">
              <w:rPr>
                <w:i/>
              </w:rPr>
              <w:t>Telecommunications</w:t>
            </w:r>
            <w:proofErr w:type="spellEnd"/>
            <w:r>
              <w:t>)</w:t>
            </w:r>
          </w:p>
        </w:tc>
      </w:tr>
      <w:tr w:rsidR="004A0F9B" w:rsidTr="006A0361">
        <w:tc>
          <w:tcPr>
            <w:tcW w:w="1995" w:type="dxa"/>
            <w:shd w:val="clear" w:color="auto" w:fill="FBD4B4" w:themeFill="accent6" w:themeFillTint="66"/>
            <w:vAlign w:val="center"/>
          </w:tcPr>
          <w:p w:rsidR="004A0F9B" w:rsidRDefault="004A0F9B" w:rsidP="006A0361">
            <w:pPr>
              <w:jc w:val="center"/>
            </w:pPr>
            <w:r>
              <w:t xml:space="preserve">Europski zajednički prijedlog - </w:t>
            </w:r>
            <w:r w:rsidRPr="004A0F9B">
              <w:rPr>
                <w:b/>
                <w:i/>
              </w:rPr>
              <w:t>ECP</w:t>
            </w:r>
          </w:p>
        </w:tc>
        <w:tc>
          <w:tcPr>
            <w:tcW w:w="7859" w:type="dxa"/>
          </w:tcPr>
          <w:p w:rsidR="004A0F9B" w:rsidRDefault="007A1093" w:rsidP="001B2B5C">
            <w:r>
              <w:t>Razmatra se namjena frekvencijskog pojasa 2700 – 2900</w:t>
            </w:r>
            <w:r w:rsidRPr="00ED4C53">
              <w:t xml:space="preserve"> </w:t>
            </w:r>
            <w:proofErr w:type="spellStart"/>
            <w:r w:rsidRPr="00ED4C53">
              <w:t>MHz</w:t>
            </w:r>
            <w:proofErr w:type="spellEnd"/>
            <w:r>
              <w:t xml:space="preserve"> za pokretnu (IMT) službu, te se predlaže NOC (</w:t>
            </w:r>
            <w:r w:rsidRPr="00692F9D">
              <w:rPr>
                <w:i/>
              </w:rPr>
              <w:t xml:space="preserve">NO </w:t>
            </w:r>
            <w:proofErr w:type="spellStart"/>
            <w:r w:rsidRPr="00692F9D">
              <w:rPr>
                <w:i/>
              </w:rPr>
              <w:t>Change</w:t>
            </w:r>
            <w:proofErr w:type="spellEnd"/>
            <w:r>
              <w:t>), tj. zadržavanje postojeće namjene.</w:t>
            </w:r>
          </w:p>
        </w:tc>
      </w:tr>
      <w:tr w:rsidR="00D164C9" w:rsidTr="002748F0">
        <w:trPr>
          <w:trHeight w:val="561"/>
        </w:trPr>
        <w:tc>
          <w:tcPr>
            <w:tcW w:w="1995" w:type="dxa"/>
            <w:shd w:val="clear" w:color="auto" w:fill="FBD4B4" w:themeFill="accent6" w:themeFillTint="66"/>
            <w:vAlign w:val="center"/>
          </w:tcPr>
          <w:p w:rsidR="00D164C9" w:rsidRPr="002748F0" w:rsidRDefault="00D164C9" w:rsidP="002748F0">
            <w:pPr>
              <w:jc w:val="center"/>
              <w:rPr>
                <w:b/>
              </w:rPr>
            </w:pPr>
            <w:r>
              <w:rPr>
                <w:b/>
              </w:rPr>
              <w:t>Prijedlog hrvatskog stava</w:t>
            </w:r>
          </w:p>
        </w:tc>
        <w:tc>
          <w:tcPr>
            <w:tcW w:w="7859" w:type="dxa"/>
            <w:vAlign w:val="center"/>
          </w:tcPr>
          <w:p w:rsidR="00D164C9" w:rsidRPr="00D164C9" w:rsidRDefault="00D164C9" w:rsidP="002748F0">
            <w:r>
              <w:t>Hrvatska se slaže s predloženim ECP-em</w:t>
            </w:r>
          </w:p>
        </w:tc>
      </w:tr>
      <w:tr w:rsidR="002748F0" w:rsidTr="002748F0">
        <w:trPr>
          <w:trHeight w:val="561"/>
        </w:trPr>
        <w:tc>
          <w:tcPr>
            <w:tcW w:w="1995" w:type="dxa"/>
            <w:shd w:val="clear" w:color="auto" w:fill="FBD4B4" w:themeFill="accent6" w:themeFillTint="66"/>
            <w:vAlign w:val="center"/>
          </w:tcPr>
          <w:p w:rsidR="002748F0" w:rsidRPr="002748F0" w:rsidRDefault="002748F0" w:rsidP="002748F0">
            <w:pPr>
              <w:jc w:val="center"/>
              <w:rPr>
                <w:b/>
              </w:rPr>
            </w:pPr>
            <w:r w:rsidRPr="002748F0">
              <w:rPr>
                <w:b/>
              </w:rPr>
              <w:t>Poveznica</w:t>
            </w:r>
            <w:r w:rsidR="00692F9D">
              <w:rPr>
                <w:b/>
              </w:rPr>
              <w:t xml:space="preserve"> na ECP</w:t>
            </w:r>
          </w:p>
        </w:tc>
        <w:tc>
          <w:tcPr>
            <w:tcW w:w="7859" w:type="dxa"/>
            <w:vAlign w:val="center"/>
          </w:tcPr>
          <w:p w:rsidR="002748F0" w:rsidRPr="002748F0" w:rsidRDefault="00F05396" w:rsidP="002748F0">
            <w:pPr>
              <w:rPr>
                <w:i/>
              </w:rPr>
            </w:pPr>
            <w:r w:rsidRPr="00F05396">
              <w:rPr>
                <w:i/>
              </w:rPr>
              <w:t xml:space="preserve">CPG15(15)084 </w:t>
            </w:r>
            <w:proofErr w:type="spellStart"/>
            <w:r w:rsidRPr="00F05396">
              <w:rPr>
                <w:i/>
              </w:rPr>
              <w:t>Annex</w:t>
            </w:r>
            <w:proofErr w:type="spellEnd"/>
            <w:r w:rsidRPr="00F05396">
              <w:rPr>
                <w:i/>
              </w:rPr>
              <w:t xml:space="preserve"> V-01 - </w:t>
            </w:r>
            <w:proofErr w:type="spellStart"/>
            <w:r w:rsidRPr="00F05396">
              <w:rPr>
                <w:i/>
              </w:rPr>
              <w:t>adopted</w:t>
            </w:r>
            <w:proofErr w:type="spellEnd"/>
            <w:r w:rsidRPr="00F05396">
              <w:rPr>
                <w:i/>
              </w:rPr>
              <w:t xml:space="preserve"> ECP on AI 1.1 </w:t>
            </w:r>
            <w:proofErr w:type="spellStart"/>
            <w:r w:rsidRPr="00F05396">
              <w:rPr>
                <w:i/>
              </w:rPr>
              <w:t>subpart</w:t>
            </w:r>
            <w:proofErr w:type="spellEnd"/>
            <w:r w:rsidRPr="00F05396">
              <w:rPr>
                <w:i/>
              </w:rPr>
              <w:t xml:space="preserve"> </w:t>
            </w:r>
            <w:proofErr w:type="spellStart"/>
            <w:r w:rsidRPr="00F05396">
              <w:rPr>
                <w:i/>
              </w:rPr>
              <w:t>G</w:t>
            </w:r>
            <w:r>
              <w:rPr>
                <w:i/>
              </w:rPr>
              <w:t>.docx</w:t>
            </w:r>
            <w:proofErr w:type="spellEnd"/>
          </w:p>
        </w:tc>
      </w:tr>
    </w:tbl>
    <w:p w:rsidR="0065486D" w:rsidRDefault="0065486D" w:rsidP="00232E77"/>
    <w:tbl>
      <w:tblPr>
        <w:tblStyle w:val="TableGrid"/>
        <w:tblW w:w="0" w:type="auto"/>
        <w:tblLook w:val="04A0" w:firstRow="1" w:lastRow="0" w:firstColumn="1" w:lastColumn="0" w:noHBand="0" w:noVBand="1"/>
      </w:tblPr>
      <w:tblGrid>
        <w:gridCol w:w="1995"/>
        <w:gridCol w:w="7859"/>
      </w:tblGrid>
      <w:tr w:rsidR="0065486D" w:rsidTr="001B2B5C">
        <w:trPr>
          <w:trHeight w:val="568"/>
        </w:trPr>
        <w:tc>
          <w:tcPr>
            <w:tcW w:w="1995" w:type="dxa"/>
            <w:shd w:val="clear" w:color="auto" w:fill="B8CCE4" w:themeFill="accent1" w:themeFillTint="66"/>
            <w:vAlign w:val="center"/>
          </w:tcPr>
          <w:p w:rsidR="0065486D" w:rsidRPr="00ED4C53" w:rsidRDefault="0065486D" w:rsidP="00F12FE0">
            <w:pPr>
              <w:jc w:val="center"/>
              <w:rPr>
                <w:b/>
              </w:rPr>
            </w:pPr>
            <w:r w:rsidRPr="00ED4C53">
              <w:rPr>
                <w:b/>
              </w:rPr>
              <w:t>Tema</w:t>
            </w:r>
          </w:p>
        </w:tc>
        <w:tc>
          <w:tcPr>
            <w:tcW w:w="7859" w:type="dxa"/>
            <w:vAlign w:val="center"/>
          </w:tcPr>
          <w:p w:rsidR="0065486D" w:rsidRDefault="0065486D" w:rsidP="001B2B5C">
            <w:r>
              <w:t>AI 1.</w:t>
            </w:r>
            <w:r w:rsidR="004B5182">
              <w:t>3</w:t>
            </w:r>
          </w:p>
        </w:tc>
      </w:tr>
      <w:tr w:rsidR="0065486D" w:rsidTr="001B2B5C">
        <w:trPr>
          <w:trHeight w:val="562"/>
        </w:trPr>
        <w:tc>
          <w:tcPr>
            <w:tcW w:w="1995" w:type="dxa"/>
            <w:shd w:val="clear" w:color="auto" w:fill="B8CCE4" w:themeFill="accent1" w:themeFillTint="66"/>
            <w:vAlign w:val="center"/>
          </w:tcPr>
          <w:p w:rsidR="0065486D" w:rsidRPr="00ED4C53" w:rsidRDefault="0065486D" w:rsidP="00F12FE0">
            <w:pPr>
              <w:jc w:val="center"/>
              <w:rPr>
                <w:b/>
              </w:rPr>
            </w:pPr>
            <w:r w:rsidRPr="00ED4C53">
              <w:rPr>
                <w:b/>
              </w:rPr>
              <w:t>Pitanje / Dio</w:t>
            </w:r>
          </w:p>
        </w:tc>
        <w:tc>
          <w:tcPr>
            <w:tcW w:w="7859" w:type="dxa"/>
            <w:vAlign w:val="center"/>
          </w:tcPr>
          <w:p w:rsidR="0065486D" w:rsidRDefault="004B5182" w:rsidP="00F12FE0">
            <w:r>
              <w:t>-</w:t>
            </w:r>
          </w:p>
        </w:tc>
      </w:tr>
      <w:tr w:rsidR="0065486D" w:rsidTr="001B2B5C">
        <w:trPr>
          <w:trHeight w:val="570"/>
        </w:trPr>
        <w:tc>
          <w:tcPr>
            <w:tcW w:w="1995" w:type="dxa"/>
            <w:shd w:val="clear" w:color="auto" w:fill="B8CCE4" w:themeFill="accent1" w:themeFillTint="66"/>
            <w:vAlign w:val="center"/>
          </w:tcPr>
          <w:p w:rsidR="0065486D" w:rsidRPr="00ED4C53" w:rsidRDefault="0065486D" w:rsidP="00F12FE0">
            <w:pPr>
              <w:jc w:val="center"/>
              <w:rPr>
                <w:b/>
              </w:rPr>
            </w:pPr>
            <w:r w:rsidRPr="00ED4C53">
              <w:rPr>
                <w:b/>
              </w:rPr>
              <w:t>Tematika</w:t>
            </w:r>
          </w:p>
        </w:tc>
        <w:tc>
          <w:tcPr>
            <w:tcW w:w="7859" w:type="dxa"/>
            <w:vAlign w:val="center"/>
          </w:tcPr>
          <w:p w:rsidR="0065486D" w:rsidRPr="001B2B5C" w:rsidRDefault="004B5182" w:rsidP="001B2B5C">
            <w:r>
              <w:t>Uporaba spektra za širokopojasne sustave za javnu zaštitu i slučajeve katastrofe (PPDR)</w:t>
            </w:r>
          </w:p>
        </w:tc>
      </w:tr>
      <w:tr w:rsidR="0065486D" w:rsidTr="001B2B5C">
        <w:tc>
          <w:tcPr>
            <w:tcW w:w="1995" w:type="dxa"/>
            <w:tcBorders>
              <w:bottom w:val="single" w:sz="4" w:space="0" w:color="auto"/>
            </w:tcBorders>
            <w:shd w:val="clear" w:color="auto" w:fill="B8CCE4" w:themeFill="accent1" w:themeFillTint="66"/>
            <w:vAlign w:val="center"/>
          </w:tcPr>
          <w:p w:rsidR="0065486D" w:rsidRDefault="0065486D" w:rsidP="006A0361">
            <w:pPr>
              <w:jc w:val="center"/>
            </w:pPr>
            <w:r>
              <w:t xml:space="preserve">Europski zajednički prijedlog - </w:t>
            </w:r>
            <w:r w:rsidRPr="004A0F9B">
              <w:rPr>
                <w:b/>
                <w:i/>
              </w:rPr>
              <w:t>ECP</w:t>
            </w:r>
          </w:p>
        </w:tc>
        <w:tc>
          <w:tcPr>
            <w:tcW w:w="7859" w:type="dxa"/>
            <w:vAlign w:val="center"/>
          </w:tcPr>
          <w:p w:rsidR="0065486D" w:rsidRDefault="004B5182" w:rsidP="001B2B5C">
            <w:r>
              <w:t xml:space="preserve">Pitanje PPDR-a je unutar suvereniteta država članica te je daljnja harmonizacija moguća samo uz osiguravanje fleksibilnosti, ovisno o okolnostima u različitim državama. CEPT predlaže pojas 694 – 791 </w:t>
            </w:r>
            <w:proofErr w:type="spellStart"/>
            <w:r>
              <w:t>MHz</w:t>
            </w:r>
            <w:proofErr w:type="spellEnd"/>
            <w:r>
              <w:t xml:space="preserve"> za globalnu harmonizaciju, a 380 – 470 </w:t>
            </w:r>
            <w:proofErr w:type="spellStart"/>
            <w:r>
              <w:t>MHz</w:t>
            </w:r>
            <w:proofErr w:type="spellEnd"/>
            <w:r>
              <w:t xml:space="preserve"> za regionalnu. Dodatno, spektra namijenjen za IMT se može razmatrati </w:t>
            </w:r>
            <w:r w:rsidR="00B92EC5">
              <w:t>za PPDR na nacionalnoj razini.</w:t>
            </w:r>
          </w:p>
        </w:tc>
      </w:tr>
      <w:tr w:rsidR="000779AF" w:rsidRPr="002748F0" w:rsidTr="001B2B5C">
        <w:trPr>
          <w:trHeight w:val="561"/>
        </w:trPr>
        <w:tc>
          <w:tcPr>
            <w:tcW w:w="1995" w:type="dxa"/>
            <w:shd w:val="clear" w:color="auto" w:fill="B8CCE4" w:themeFill="accent1" w:themeFillTint="66"/>
          </w:tcPr>
          <w:p w:rsidR="000779AF" w:rsidRPr="002748F0" w:rsidRDefault="000779AF" w:rsidP="00F12FE0">
            <w:pPr>
              <w:jc w:val="center"/>
              <w:rPr>
                <w:b/>
              </w:rPr>
            </w:pPr>
            <w:r>
              <w:rPr>
                <w:b/>
              </w:rPr>
              <w:t>Prijedlog hrvatskog stava</w:t>
            </w:r>
          </w:p>
        </w:tc>
        <w:tc>
          <w:tcPr>
            <w:tcW w:w="7859" w:type="dxa"/>
            <w:vAlign w:val="center"/>
          </w:tcPr>
          <w:p w:rsidR="000779AF" w:rsidRPr="00692F9D" w:rsidRDefault="000779AF" w:rsidP="00692F9D">
            <w:pPr>
              <w:rPr>
                <w:i/>
              </w:rPr>
            </w:pPr>
            <w:r>
              <w:t>Hrvatska se slaže s predloženim ECP-em</w:t>
            </w:r>
          </w:p>
        </w:tc>
      </w:tr>
      <w:tr w:rsidR="00692F9D" w:rsidRPr="002748F0" w:rsidTr="001B2B5C">
        <w:trPr>
          <w:trHeight w:val="561"/>
        </w:trPr>
        <w:tc>
          <w:tcPr>
            <w:tcW w:w="1995" w:type="dxa"/>
            <w:shd w:val="clear" w:color="auto" w:fill="B8CCE4" w:themeFill="accent1" w:themeFillTint="66"/>
          </w:tcPr>
          <w:p w:rsidR="00692F9D" w:rsidRPr="002748F0" w:rsidRDefault="00692F9D" w:rsidP="00F12FE0">
            <w:pPr>
              <w:jc w:val="center"/>
              <w:rPr>
                <w:b/>
              </w:rPr>
            </w:pPr>
            <w:r w:rsidRPr="002748F0">
              <w:rPr>
                <w:b/>
              </w:rPr>
              <w:t>Poveznica</w:t>
            </w:r>
            <w:r>
              <w:rPr>
                <w:b/>
              </w:rPr>
              <w:t xml:space="preserve"> na ECP</w:t>
            </w:r>
          </w:p>
        </w:tc>
        <w:tc>
          <w:tcPr>
            <w:tcW w:w="7859" w:type="dxa"/>
            <w:vAlign w:val="center"/>
          </w:tcPr>
          <w:p w:rsidR="00692F9D" w:rsidRPr="002748F0" w:rsidRDefault="00F05396" w:rsidP="00692F9D">
            <w:pPr>
              <w:rPr>
                <w:i/>
              </w:rPr>
            </w:pPr>
            <w:r w:rsidRPr="00F05396">
              <w:rPr>
                <w:i/>
              </w:rPr>
              <w:t xml:space="preserve">CPG15(15)084 </w:t>
            </w:r>
            <w:proofErr w:type="spellStart"/>
            <w:r w:rsidRPr="00F05396">
              <w:rPr>
                <w:i/>
              </w:rPr>
              <w:t>Annex</w:t>
            </w:r>
            <w:proofErr w:type="spellEnd"/>
            <w:r w:rsidRPr="00F05396">
              <w:rPr>
                <w:i/>
              </w:rPr>
              <w:t xml:space="preserve"> V-03 - </w:t>
            </w:r>
            <w:proofErr w:type="spellStart"/>
            <w:r w:rsidRPr="00F05396">
              <w:rPr>
                <w:i/>
              </w:rPr>
              <w:t>adopted</w:t>
            </w:r>
            <w:proofErr w:type="spellEnd"/>
            <w:r w:rsidRPr="00F05396">
              <w:rPr>
                <w:i/>
              </w:rPr>
              <w:t xml:space="preserve"> ECP on AI 1.3</w:t>
            </w:r>
            <w:r w:rsidR="00692F9D" w:rsidRPr="001B2B5C">
              <w:rPr>
                <w:i/>
              </w:rPr>
              <w:t>.docx</w:t>
            </w:r>
          </w:p>
        </w:tc>
      </w:tr>
    </w:tbl>
    <w:p w:rsidR="00692F9D" w:rsidRDefault="00692F9D" w:rsidP="00232E77"/>
    <w:tbl>
      <w:tblPr>
        <w:tblStyle w:val="TableGrid"/>
        <w:tblW w:w="0" w:type="auto"/>
        <w:tblLook w:val="04A0" w:firstRow="1" w:lastRow="0" w:firstColumn="1" w:lastColumn="0" w:noHBand="0" w:noVBand="1"/>
      </w:tblPr>
      <w:tblGrid>
        <w:gridCol w:w="1995"/>
        <w:gridCol w:w="7859"/>
      </w:tblGrid>
      <w:tr w:rsidR="0065486D" w:rsidTr="001B2B5C">
        <w:trPr>
          <w:trHeight w:val="568"/>
        </w:trPr>
        <w:tc>
          <w:tcPr>
            <w:tcW w:w="1995" w:type="dxa"/>
            <w:shd w:val="clear" w:color="auto" w:fill="FBD4B4" w:themeFill="accent6" w:themeFillTint="66"/>
            <w:vAlign w:val="center"/>
          </w:tcPr>
          <w:p w:rsidR="0065486D" w:rsidRPr="00ED4C53" w:rsidRDefault="0065486D" w:rsidP="00F12FE0">
            <w:pPr>
              <w:jc w:val="center"/>
              <w:rPr>
                <w:b/>
              </w:rPr>
            </w:pPr>
            <w:r w:rsidRPr="00ED4C53">
              <w:rPr>
                <w:b/>
              </w:rPr>
              <w:t>Tema</w:t>
            </w:r>
          </w:p>
        </w:tc>
        <w:tc>
          <w:tcPr>
            <w:tcW w:w="7859" w:type="dxa"/>
            <w:vAlign w:val="center"/>
          </w:tcPr>
          <w:p w:rsidR="0065486D" w:rsidRDefault="0065486D" w:rsidP="001B2B5C">
            <w:r>
              <w:t>AI 1.</w:t>
            </w:r>
            <w:r w:rsidR="00B92EC5">
              <w:t>4</w:t>
            </w:r>
          </w:p>
        </w:tc>
      </w:tr>
      <w:tr w:rsidR="0065486D" w:rsidTr="001B2B5C">
        <w:trPr>
          <w:trHeight w:val="562"/>
        </w:trPr>
        <w:tc>
          <w:tcPr>
            <w:tcW w:w="1995" w:type="dxa"/>
            <w:shd w:val="clear" w:color="auto" w:fill="FBD4B4" w:themeFill="accent6" w:themeFillTint="66"/>
            <w:vAlign w:val="center"/>
          </w:tcPr>
          <w:p w:rsidR="0065486D" w:rsidRPr="00ED4C53" w:rsidRDefault="0065486D" w:rsidP="00F12FE0">
            <w:pPr>
              <w:jc w:val="center"/>
              <w:rPr>
                <w:b/>
              </w:rPr>
            </w:pPr>
            <w:r w:rsidRPr="00ED4C53">
              <w:rPr>
                <w:b/>
              </w:rPr>
              <w:t>Pitanje / Dio</w:t>
            </w:r>
          </w:p>
        </w:tc>
        <w:tc>
          <w:tcPr>
            <w:tcW w:w="7859" w:type="dxa"/>
            <w:vAlign w:val="center"/>
          </w:tcPr>
          <w:p w:rsidR="0065486D" w:rsidRDefault="00B92EC5" w:rsidP="00F12FE0">
            <w:r>
              <w:t>-</w:t>
            </w:r>
          </w:p>
        </w:tc>
      </w:tr>
      <w:tr w:rsidR="0065486D" w:rsidTr="001B2B5C">
        <w:trPr>
          <w:trHeight w:val="570"/>
        </w:trPr>
        <w:tc>
          <w:tcPr>
            <w:tcW w:w="1995" w:type="dxa"/>
            <w:shd w:val="clear" w:color="auto" w:fill="FBD4B4" w:themeFill="accent6" w:themeFillTint="66"/>
            <w:vAlign w:val="center"/>
          </w:tcPr>
          <w:p w:rsidR="0065486D" w:rsidRPr="00ED4C53" w:rsidRDefault="0065486D" w:rsidP="00F12FE0">
            <w:pPr>
              <w:jc w:val="center"/>
              <w:rPr>
                <w:b/>
              </w:rPr>
            </w:pPr>
            <w:r w:rsidRPr="00ED4C53">
              <w:rPr>
                <w:b/>
              </w:rPr>
              <w:t>Tematika</w:t>
            </w:r>
          </w:p>
        </w:tc>
        <w:tc>
          <w:tcPr>
            <w:tcW w:w="7859" w:type="dxa"/>
            <w:vAlign w:val="center"/>
          </w:tcPr>
          <w:p w:rsidR="0065486D" w:rsidRDefault="002748F0" w:rsidP="001B2B5C">
            <w:r>
              <w:t xml:space="preserve">Namjena </w:t>
            </w:r>
            <w:r w:rsidR="00B92EC5">
              <w:t xml:space="preserve">novih </w:t>
            </w:r>
            <w:proofErr w:type="spellStart"/>
            <w:r>
              <w:t>radiofrekvencijskih</w:t>
            </w:r>
            <w:proofErr w:type="spellEnd"/>
            <w:r>
              <w:t xml:space="preserve"> pojaseva za </w:t>
            </w:r>
            <w:r w:rsidR="00B92EC5">
              <w:t xml:space="preserve">amatersku službu na sekundarnoj osnovi u pojasu 5250 – 5450 </w:t>
            </w:r>
            <w:proofErr w:type="spellStart"/>
            <w:r w:rsidR="00B92EC5">
              <w:t>kHz</w:t>
            </w:r>
            <w:proofErr w:type="spellEnd"/>
          </w:p>
        </w:tc>
      </w:tr>
      <w:tr w:rsidR="0065486D" w:rsidTr="001B2B5C">
        <w:trPr>
          <w:trHeight w:val="1264"/>
        </w:trPr>
        <w:tc>
          <w:tcPr>
            <w:tcW w:w="1995" w:type="dxa"/>
            <w:tcBorders>
              <w:bottom w:val="single" w:sz="4" w:space="0" w:color="auto"/>
            </w:tcBorders>
            <w:shd w:val="clear" w:color="auto" w:fill="FBD4B4" w:themeFill="accent6" w:themeFillTint="66"/>
            <w:vAlign w:val="center"/>
          </w:tcPr>
          <w:p w:rsidR="0065486D" w:rsidRDefault="0065486D" w:rsidP="006A0361">
            <w:pPr>
              <w:jc w:val="center"/>
            </w:pPr>
            <w:r>
              <w:t xml:space="preserve">Europski zajednički prijedlog - </w:t>
            </w:r>
            <w:r w:rsidRPr="004A0F9B">
              <w:rPr>
                <w:b/>
                <w:i/>
              </w:rPr>
              <w:t>ECP</w:t>
            </w:r>
          </w:p>
        </w:tc>
        <w:tc>
          <w:tcPr>
            <w:tcW w:w="7859" w:type="dxa"/>
          </w:tcPr>
          <w:p w:rsidR="0065486D" w:rsidRDefault="00B92EC5" w:rsidP="00030666">
            <w:r>
              <w:t xml:space="preserve">Predlaže se namjena pojasa 5350 </w:t>
            </w:r>
            <w:proofErr w:type="spellStart"/>
            <w:r>
              <w:t>kHz</w:t>
            </w:r>
            <w:proofErr w:type="spellEnd"/>
            <w:r>
              <w:t xml:space="preserve"> – 5450 </w:t>
            </w:r>
            <w:proofErr w:type="spellStart"/>
            <w:r>
              <w:t>kHz</w:t>
            </w:r>
            <w:proofErr w:type="spellEnd"/>
            <w:r>
              <w:t xml:space="preserve"> na sekundarnoj osnovi za amatersku službu.</w:t>
            </w:r>
          </w:p>
        </w:tc>
      </w:tr>
      <w:tr w:rsidR="000779AF" w:rsidRPr="002748F0" w:rsidTr="001B2B5C">
        <w:trPr>
          <w:trHeight w:val="561"/>
        </w:trPr>
        <w:tc>
          <w:tcPr>
            <w:tcW w:w="1995" w:type="dxa"/>
            <w:shd w:val="clear" w:color="auto" w:fill="FBD4B4" w:themeFill="accent6" w:themeFillTint="66"/>
          </w:tcPr>
          <w:p w:rsidR="000779AF" w:rsidRPr="002748F0" w:rsidRDefault="000779AF" w:rsidP="00F12FE0">
            <w:pPr>
              <w:jc w:val="center"/>
              <w:rPr>
                <w:b/>
              </w:rPr>
            </w:pPr>
            <w:r>
              <w:rPr>
                <w:b/>
              </w:rPr>
              <w:t>Prijedlog hrvatskog stava</w:t>
            </w:r>
          </w:p>
        </w:tc>
        <w:tc>
          <w:tcPr>
            <w:tcW w:w="7859" w:type="dxa"/>
            <w:vAlign w:val="center"/>
          </w:tcPr>
          <w:p w:rsidR="000779AF" w:rsidRPr="00692F9D" w:rsidRDefault="000779AF" w:rsidP="00692F9D">
            <w:pPr>
              <w:rPr>
                <w:i/>
              </w:rPr>
            </w:pPr>
            <w:r>
              <w:t>Hrvatska se slaže s predloženim ECP-em</w:t>
            </w:r>
          </w:p>
        </w:tc>
      </w:tr>
      <w:tr w:rsidR="00692F9D" w:rsidRPr="002748F0" w:rsidTr="001B2B5C">
        <w:trPr>
          <w:trHeight w:val="561"/>
        </w:trPr>
        <w:tc>
          <w:tcPr>
            <w:tcW w:w="1995" w:type="dxa"/>
            <w:shd w:val="clear" w:color="auto" w:fill="FBD4B4" w:themeFill="accent6" w:themeFillTint="66"/>
          </w:tcPr>
          <w:p w:rsidR="00692F9D" w:rsidRPr="002748F0" w:rsidRDefault="00692F9D" w:rsidP="00F12FE0">
            <w:pPr>
              <w:jc w:val="center"/>
              <w:rPr>
                <w:b/>
              </w:rPr>
            </w:pPr>
            <w:r w:rsidRPr="002748F0">
              <w:rPr>
                <w:b/>
              </w:rPr>
              <w:t>Poveznica</w:t>
            </w:r>
            <w:r>
              <w:rPr>
                <w:b/>
              </w:rPr>
              <w:t xml:space="preserve"> na ECP</w:t>
            </w:r>
          </w:p>
        </w:tc>
        <w:tc>
          <w:tcPr>
            <w:tcW w:w="7859" w:type="dxa"/>
            <w:vAlign w:val="center"/>
          </w:tcPr>
          <w:p w:rsidR="00692F9D" w:rsidRPr="002748F0" w:rsidRDefault="00F05396" w:rsidP="00692F9D">
            <w:pPr>
              <w:rPr>
                <w:i/>
              </w:rPr>
            </w:pPr>
            <w:r w:rsidRPr="00F05396">
              <w:rPr>
                <w:i/>
              </w:rPr>
              <w:t xml:space="preserve">CPG15(15)084 </w:t>
            </w:r>
            <w:proofErr w:type="spellStart"/>
            <w:r w:rsidRPr="00F05396">
              <w:rPr>
                <w:i/>
              </w:rPr>
              <w:t>Annex</w:t>
            </w:r>
            <w:proofErr w:type="spellEnd"/>
            <w:r w:rsidRPr="00F05396">
              <w:rPr>
                <w:i/>
              </w:rPr>
              <w:t xml:space="preserve"> V-04 - </w:t>
            </w:r>
            <w:proofErr w:type="spellStart"/>
            <w:r w:rsidRPr="00F05396">
              <w:rPr>
                <w:i/>
              </w:rPr>
              <w:t>adopted</w:t>
            </w:r>
            <w:proofErr w:type="spellEnd"/>
            <w:r w:rsidRPr="00F05396">
              <w:rPr>
                <w:i/>
              </w:rPr>
              <w:t xml:space="preserve"> </w:t>
            </w:r>
            <w:r w:rsidRPr="001B2B5C">
              <w:rPr>
                <w:i/>
              </w:rPr>
              <w:t>ECP on AI 1.4.</w:t>
            </w:r>
            <w:r w:rsidR="00692F9D" w:rsidRPr="001B2B5C">
              <w:rPr>
                <w:i/>
              </w:rPr>
              <w:t>docx</w:t>
            </w:r>
          </w:p>
        </w:tc>
      </w:tr>
    </w:tbl>
    <w:p w:rsidR="003B748B" w:rsidRDefault="003B748B" w:rsidP="00232E77"/>
    <w:tbl>
      <w:tblPr>
        <w:tblStyle w:val="TableGrid"/>
        <w:tblW w:w="0" w:type="auto"/>
        <w:tblLook w:val="04A0" w:firstRow="1" w:lastRow="0" w:firstColumn="1" w:lastColumn="0" w:noHBand="0" w:noVBand="1"/>
      </w:tblPr>
      <w:tblGrid>
        <w:gridCol w:w="1995"/>
        <w:gridCol w:w="7859"/>
      </w:tblGrid>
      <w:tr w:rsidR="0065486D" w:rsidTr="001B2B5C">
        <w:trPr>
          <w:trHeight w:val="568"/>
        </w:trPr>
        <w:tc>
          <w:tcPr>
            <w:tcW w:w="1995" w:type="dxa"/>
            <w:shd w:val="clear" w:color="auto" w:fill="B8CCE4" w:themeFill="accent1" w:themeFillTint="66"/>
            <w:vAlign w:val="center"/>
          </w:tcPr>
          <w:p w:rsidR="0065486D" w:rsidRPr="001B2B5C" w:rsidRDefault="0065486D" w:rsidP="00F12FE0">
            <w:pPr>
              <w:jc w:val="center"/>
              <w:rPr>
                <w:b/>
              </w:rPr>
            </w:pPr>
            <w:r w:rsidRPr="001B2B5C">
              <w:rPr>
                <w:b/>
              </w:rPr>
              <w:lastRenderedPageBreak/>
              <w:t>Tema</w:t>
            </w:r>
          </w:p>
        </w:tc>
        <w:tc>
          <w:tcPr>
            <w:tcW w:w="7859" w:type="dxa"/>
            <w:vAlign w:val="center"/>
          </w:tcPr>
          <w:p w:rsidR="0065486D" w:rsidRPr="001B2B5C" w:rsidRDefault="0065486D" w:rsidP="001B2B5C">
            <w:r w:rsidRPr="001B2B5C">
              <w:t>AI 1.</w:t>
            </w:r>
            <w:r w:rsidR="00B92EC5" w:rsidRPr="001B2B5C">
              <w:t>6.1</w:t>
            </w:r>
          </w:p>
        </w:tc>
      </w:tr>
      <w:tr w:rsidR="0065486D" w:rsidTr="001B2B5C">
        <w:trPr>
          <w:trHeight w:val="562"/>
        </w:trPr>
        <w:tc>
          <w:tcPr>
            <w:tcW w:w="1995" w:type="dxa"/>
            <w:shd w:val="clear" w:color="auto" w:fill="B8CCE4" w:themeFill="accent1" w:themeFillTint="66"/>
            <w:vAlign w:val="center"/>
          </w:tcPr>
          <w:p w:rsidR="0065486D" w:rsidRPr="001B2B5C" w:rsidRDefault="0065486D" w:rsidP="00F12FE0">
            <w:pPr>
              <w:jc w:val="center"/>
              <w:rPr>
                <w:b/>
              </w:rPr>
            </w:pPr>
            <w:r w:rsidRPr="001B2B5C">
              <w:rPr>
                <w:b/>
              </w:rPr>
              <w:t>Pitanje / Dio</w:t>
            </w:r>
          </w:p>
        </w:tc>
        <w:tc>
          <w:tcPr>
            <w:tcW w:w="7859" w:type="dxa"/>
            <w:vAlign w:val="center"/>
          </w:tcPr>
          <w:p w:rsidR="0065486D" w:rsidRPr="001B2B5C" w:rsidRDefault="00B92EC5" w:rsidP="00F12FE0">
            <w:r w:rsidRPr="001B2B5C">
              <w:t>-</w:t>
            </w:r>
          </w:p>
        </w:tc>
      </w:tr>
      <w:tr w:rsidR="0065486D" w:rsidTr="001B2B5C">
        <w:trPr>
          <w:trHeight w:val="570"/>
        </w:trPr>
        <w:tc>
          <w:tcPr>
            <w:tcW w:w="1995" w:type="dxa"/>
            <w:shd w:val="clear" w:color="auto" w:fill="B8CCE4" w:themeFill="accent1" w:themeFillTint="66"/>
            <w:vAlign w:val="center"/>
          </w:tcPr>
          <w:p w:rsidR="0065486D" w:rsidRPr="001B2B5C" w:rsidRDefault="0065486D" w:rsidP="00F12FE0">
            <w:pPr>
              <w:jc w:val="center"/>
              <w:rPr>
                <w:b/>
              </w:rPr>
            </w:pPr>
            <w:r w:rsidRPr="001B2B5C">
              <w:rPr>
                <w:b/>
              </w:rPr>
              <w:t>Tematika</w:t>
            </w:r>
          </w:p>
        </w:tc>
        <w:tc>
          <w:tcPr>
            <w:tcW w:w="7859" w:type="dxa"/>
            <w:vAlign w:val="center"/>
          </w:tcPr>
          <w:p w:rsidR="0065486D" w:rsidRPr="001B2B5C" w:rsidRDefault="00B92EC5" w:rsidP="001B2B5C">
            <w:r w:rsidRPr="001B2B5C">
              <w:t xml:space="preserve">Namjena dodatnih 250 </w:t>
            </w:r>
            <w:proofErr w:type="spellStart"/>
            <w:r w:rsidRPr="001B2B5C">
              <w:t>MHz</w:t>
            </w:r>
            <w:proofErr w:type="spellEnd"/>
            <w:r w:rsidRPr="001B2B5C">
              <w:t xml:space="preserve"> na primarnoj osnovi za nepokretnu satelitsku službu (FSS) između 10 </w:t>
            </w:r>
            <w:proofErr w:type="spellStart"/>
            <w:r w:rsidRPr="001B2B5C">
              <w:t>GHz</w:t>
            </w:r>
            <w:proofErr w:type="spellEnd"/>
            <w:r w:rsidRPr="001B2B5C">
              <w:t xml:space="preserve"> i 17 </w:t>
            </w:r>
            <w:proofErr w:type="spellStart"/>
            <w:r w:rsidRPr="001B2B5C">
              <w:t>GHz</w:t>
            </w:r>
            <w:proofErr w:type="spellEnd"/>
            <w:r w:rsidRPr="001B2B5C">
              <w:t xml:space="preserve"> u Regiji 1 i popratne studije </w:t>
            </w:r>
          </w:p>
        </w:tc>
      </w:tr>
      <w:tr w:rsidR="0065486D" w:rsidTr="001B2B5C">
        <w:tc>
          <w:tcPr>
            <w:tcW w:w="1995" w:type="dxa"/>
            <w:tcBorders>
              <w:bottom w:val="single" w:sz="4" w:space="0" w:color="auto"/>
            </w:tcBorders>
            <w:shd w:val="clear" w:color="auto" w:fill="B8CCE4" w:themeFill="accent1" w:themeFillTint="66"/>
          </w:tcPr>
          <w:p w:rsidR="0065486D" w:rsidRPr="001B2B5C" w:rsidRDefault="0065486D" w:rsidP="00F12FE0">
            <w:r w:rsidRPr="001B2B5C">
              <w:t xml:space="preserve">Europski zajednički prijedlog - </w:t>
            </w:r>
            <w:r w:rsidRPr="001B2B5C">
              <w:rPr>
                <w:b/>
                <w:i/>
              </w:rPr>
              <w:t>ECP</w:t>
            </w:r>
          </w:p>
        </w:tc>
        <w:tc>
          <w:tcPr>
            <w:tcW w:w="7859" w:type="dxa"/>
          </w:tcPr>
          <w:p w:rsidR="0065486D" w:rsidRPr="001B2B5C" w:rsidRDefault="00692F9D" w:rsidP="001B2B5C">
            <w:r w:rsidRPr="001B2B5C">
              <w:t xml:space="preserve">Razmatra se namjena </w:t>
            </w:r>
            <w:r w:rsidR="00B92EC5" w:rsidRPr="001B2B5C">
              <w:t xml:space="preserve">dodatnog spektra za FSS, kako bi se postigla ravnoteža spektra namijenjenog u tu svrhu u Regijama 2 i 3. Europa predlaže frekvencijski pojas 13.40 – 13.65 </w:t>
            </w:r>
            <w:proofErr w:type="spellStart"/>
            <w:r w:rsidR="00B92EC5" w:rsidRPr="001B2B5C">
              <w:t>GHz</w:t>
            </w:r>
            <w:proofErr w:type="spellEnd"/>
            <w:r w:rsidR="00B92EC5" w:rsidRPr="001B2B5C">
              <w:t xml:space="preserve"> i protivi se pojasevima 10.6 – 10.68 </w:t>
            </w:r>
            <w:proofErr w:type="spellStart"/>
            <w:r w:rsidR="00B92EC5" w:rsidRPr="001B2B5C">
              <w:t>GHz</w:t>
            </w:r>
            <w:proofErr w:type="spellEnd"/>
            <w:r w:rsidR="00B92EC5" w:rsidRPr="001B2B5C">
              <w:t xml:space="preserve">, 13.25 – 13.40 </w:t>
            </w:r>
            <w:proofErr w:type="spellStart"/>
            <w:r w:rsidR="00B92EC5" w:rsidRPr="001B2B5C">
              <w:t>GHz</w:t>
            </w:r>
            <w:proofErr w:type="spellEnd"/>
            <w:r w:rsidR="00B92EC5" w:rsidRPr="001B2B5C">
              <w:t xml:space="preserve"> i 15.35 – 15.40 </w:t>
            </w:r>
            <w:proofErr w:type="spellStart"/>
            <w:r w:rsidR="00B92EC5" w:rsidRPr="001B2B5C">
              <w:t>GHz</w:t>
            </w:r>
            <w:proofErr w:type="spellEnd"/>
            <w:r w:rsidR="00B92EC5" w:rsidRPr="001B2B5C">
              <w:t xml:space="preserve"> zbog rada postojećih sustava.</w:t>
            </w:r>
          </w:p>
        </w:tc>
      </w:tr>
      <w:tr w:rsidR="000779AF" w:rsidRPr="002748F0" w:rsidTr="001B2B5C">
        <w:trPr>
          <w:trHeight w:val="561"/>
        </w:trPr>
        <w:tc>
          <w:tcPr>
            <w:tcW w:w="1995" w:type="dxa"/>
            <w:shd w:val="clear" w:color="auto" w:fill="B8CCE4" w:themeFill="accent1" w:themeFillTint="66"/>
          </w:tcPr>
          <w:p w:rsidR="000779AF" w:rsidRPr="001B2B5C" w:rsidRDefault="000779AF" w:rsidP="00F12FE0">
            <w:pPr>
              <w:jc w:val="center"/>
              <w:rPr>
                <w:b/>
              </w:rPr>
            </w:pPr>
            <w:r w:rsidRPr="001B2B5C">
              <w:rPr>
                <w:b/>
              </w:rPr>
              <w:t>Prijedlog hrvatskog stava</w:t>
            </w:r>
          </w:p>
        </w:tc>
        <w:tc>
          <w:tcPr>
            <w:tcW w:w="7859" w:type="dxa"/>
            <w:vAlign w:val="center"/>
          </w:tcPr>
          <w:p w:rsidR="000779AF" w:rsidRPr="001B2B5C" w:rsidRDefault="000779AF" w:rsidP="00692F9D">
            <w:pPr>
              <w:rPr>
                <w:i/>
              </w:rPr>
            </w:pPr>
            <w:r w:rsidRPr="001B2B5C">
              <w:t>Hrvatska se slaže s predloženim ECP-em</w:t>
            </w:r>
          </w:p>
        </w:tc>
      </w:tr>
      <w:tr w:rsidR="00692F9D" w:rsidRPr="002748F0" w:rsidTr="001B2B5C">
        <w:trPr>
          <w:trHeight w:val="561"/>
        </w:trPr>
        <w:tc>
          <w:tcPr>
            <w:tcW w:w="1995" w:type="dxa"/>
            <w:shd w:val="clear" w:color="auto" w:fill="B8CCE4" w:themeFill="accent1" w:themeFillTint="66"/>
          </w:tcPr>
          <w:p w:rsidR="00692F9D" w:rsidRPr="001B2B5C" w:rsidRDefault="00692F9D" w:rsidP="00F12FE0">
            <w:pPr>
              <w:jc w:val="center"/>
              <w:rPr>
                <w:b/>
              </w:rPr>
            </w:pPr>
            <w:r w:rsidRPr="001B2B5C">
              <w:rPr>
                <w:b/>
              </w:rPr>
              <w:t>Poveznica na ECP</w:t>
            </w:r>
          </w:p>
        </w:tc>
        <w:tc>
          <w:tcPr>
            <w:tcW w:w="7859" w:type="dxa"/>
            <w:vAlign w:val="center"/>
          </w:tcPr>
          <w:p w:rsidR="00692F9D" w:rsidRPr="001B2B5C" w:rsidRDefault="00F05396" w:rsidP="00692F9D">
            <w:pPr>
              <w:rPr>
                <w:i/>
              </w:rPr>
            </w:pPr>
            <w:r w:rsidRPr="001B2B5C">
              <w:rPr>
                <w:i/>
              </w:rPr>
              <w:t xml:space="preserve">CPG15(15)084 </w:t>
            </w:r>
            <w:proofErr w:type="spellStart"/>
            <w:r w:rsidRPr="001B2B5C">
              <w:rPr>
                <w:i/>
              </w:rPr>
              <w:t>Annex</w:t>
            </w:r>
            <w:proofErr w:type="spellEnd"/>
            <w:r w:rsidRPr="001B2B5C">
              <w:rPr>
                <w:i/>
              </w:rPr>
              <w:t xml:space="preserve"> V-06 - </w:t>
            </w:r>
            <w:proofErr w:type="spellStart"/>
            <w:r w:rsidRPr="001B2B5C">
              <w:rPr>
                <w:i/>
              </w:rPr>
              <w:t>adopted</w:t>
            </w:r>
            <w:proofErr w:type="spellEnd"/>
            <w:r w:rsidRPr="001B2B5C">
              <w:rPr>
                <w:i/>
              </w:rPr>
              <w:t xml:space="preserve"> ECP on AI 1.6.1</w:t>
            </w:r>
            <w:r w:rsidR="00AA1723" w:rsidRPr="001B2B5C">
              <w:rPr>
                <w:i/>
              </w:rPr>
              <w:t>.docx</w:t>
            </w:r>
          </w:p>
        </w:tc>
      </w:tr>
    </w:tbl>
    <w:p w:rsidR="0065486D" w:rsidRDefault="0065486D" w:rsidP="00232E77"/>
    <w:p w:rsidR="001D3E93" w:rsidRDefault="001D3E93" w:rsidP="00232E77"/>
    <w:tbl>
      <w:tblPr>
        <w:tblStyle w:val="TableGrid"/>
        <w:tblW w:w="0" w:type="auto"/>
        <w:tblLook w:val="04A0" w:firstRow="1" w:lastRow="0" w:firstColumn="1" w:lastColumn="0" w:noHBand="0" w:noVBand="1"/>
      </w:tblPr>
      <w:tblGrid>
        <w:gridCol w:w="1995"/>
        <w:gridCol w:w="7859"/>
      </w:tblGrid>
      <w:tr w:rsidR="003B748B" w:rsidTr="001B2B5C">
        <w:trPr>
          <w:trHeight w:val="568"/>
        </w:trPr>
        <w:tc>
          <w:tcPr>
            <w:tcW w:w="1995" w:type="dxa"/>
            <w:shd w:val="clear" w:color="auto" w:fill="FBD4B4" w:themeFill="accent6" w:themeFillTint="66"/>
            <w:vAlign w:val="center"/>
          </w:tcPr>
          <w:p w:rsidR="003B748B" w:rsidRPr="00ED4C53" w:rsidRDefault="003B748B" w:rsidP="00F12FE0">
            <w:pPr>
              <w:jc w:val="center"/>
              <w:rPr>
                <w:b/>
              </w:rPr>
            </w:pPr>
            <w:r w:rsidRPr="00ED4C53">
              <w:rPr>
                <w:b/>
              </w:rPr>
              <w:t>Tema</w:t>
            </w:r>
          </w:p>
        </w:tc>
        <w:tc>
          <w:tcPr>
            <w:tcW w:w="7859" w:type="dxa"/>
            <w:vAlign w:val="center"/>
          </w:tcPr>
          <w:p w:rsidR="003B748B" w:rsidRDefault="003B748B" w:rsidP="001B2B5C">
            <w:r>
              <w:t>AI 1.</w:t>
            </w:r>
            <w:r w:rsidR="00F751A2">
              <w:t>8</w:t>
            </w:r>
          </w:p>
        </w:tc>
      </w:tr>
      <w:tr w:rsidR="003B748B" w:rsidTr="001B2B5C">
        <w:trPr>
          <w:trHeight w:val="562"/>
        </w:trPr>
        <w:tc>
          <w:tcPr>
            <w:tcW w:w="1995" w:type="dxa"/>
            <w:shd w:val="clear" w:color="auto" w:fill="FBD4B4" w:themeFill="accent6" w:themeFillTint="66"/>
            <w:vAlign w:val="center"/>
          </w:tcPr>
          <w:p w:rsidR="003B748B" w:rsidRPr="00ED4C53" w:rsidRDefault="003B748B" w:rsidP="00F12FE0">
            <w:pPr>
              <w:jc w:val="center"/>
              <w:rPr>
                <w:b/>
              </w:rPr>
            </w:pPr>
            <w:r w:rsidRPr="00ED4C53">
              <w:rPr>
                <w:b/>
              </w:rPr>
              <w:t>Pitanje / Dio</w:t>
            </w:r>
          </w:p>
        </w:tc>
        <w:tc>
          <w:tcPr>
            <w:tcW w:w="7859" w:type="dxa"/>
            <w:vAlign w:val="center"/>
          </w:tcPr>
          <w:p w:rsidR="003B748B" w:rsidRDefault="00F751A2" w:rsidP="00F12FE0">
            <w:r>
              <w:t>-</w:t>
            </w:r>
          </w:p>
        </w:tc>
      </w:tr>
      <w:tr w:rsidR="003B748B" w:rsidTr="001B2B5C">
        <w:trPr>
          <w:trHeight w:val="570"/>
        </w:trPr>
        <w:tc>
          <w:tcPr>
            <w:tcW w:w="1995" w:type="dxa"/>
            <w:shd w:val="clear" w:color="auto" w:fill="FBD4B4" w:themeFill="accent6" w:themeFillTint="66"/>
            <w:vAlign w:val="center"/>
          </w:tcPr>
          <w:p w:rsidR="003B748B" w:rsidRPr="00ED4C53" w:rsidRDefault="003B748B" w:rsidP="00F12FE0">
            <w:pPr>
              <w:jc w:val="center"/>
              <w:rPr>
                <w:b/>
              </w:rPr>
            </w:pPr>
            <w:r w:rsidRPr="00ED4C53">
              <w:rPr>
                <w:b/>
              </w:rPr>
              <w:t>Tematika</w:t>
            </w:r>
          </w:p>
        </w:tc>
        <w:tc>
          <w:tcPr>
            <w:tcW w:w="7859" w:type="dxa"/>
            <w:vAlign w:val="center"/>
          </w:tcPr>
          <w:p w:rsidR="003B748B" w:rsidRDefault="00631BC9" w:rsidP="00030666">
            <w:r>
              <w:t>Ponovni pregled odredbi u svezi zemaljskih postaja na plovilima (ESV) na temelju novih studija</w:t>
            </w:r>
          </w:p>
        </w:tc>
      </w:tr>
      <w:tr w:rsidR="003B748B" w:rsidTr="001B2B5C">
        <w:tc>
          <w:tcPr>
            <w:tcW w:w="1995" w:type="dxa"/>
            <w:tcBorders>
              <w:bottom w:val="single" w:sz="4" w:space="0" w:color="auto"/>
            </w:tcBorders>
            <w:shd w:val="clear" w:color="auto" w:fill="FBD4B4" w:themeFill="accent6" w:themeFillTint="66"/>
            <w:vAlign w:val="center"/>
          </w:tcPr>
          <w:p w:rsidR="003B748B" w:rsidRDefault="003B748B" w:rsidP="006A0361">
            <w:pPr>
              <w:jc w:val="center"/>
            </w:pPr>
            <w:r>
              <w:t xml:space="preserve">Europski zajednički prijedlog - </w:t>
            </w:r>
            <w:r w:rsidRPr="004A0F9B">
              <w:rPr>
                <w:b/>
                <w:i/>
              </w:rPr>
              <w:t>ECP</w:t>
            </w:r>
          </w:p>
        </w:tc>
        <w:tc>
          <w:tcPr>
            <w:tcW w:w="7859" w:type="dxa"/>
          </w:tcPr>
          <w:p w:rsidR="003B748B" w:rsidRDefault="00AA1723" w:rsidP="001B2B5C">
            <w:r>
              <w:t>Razmatra</w:t>
            </w:r>
            <w:r w:rsidR="00631BC9">
              <w:t>ju se novi uvjeti za rad ESV-a, uzimajući u obzir razvoj novih tehnologija. Europa predlaže novi set zaštitnih udaljenosti za različite razine izračenih razina EM polja.</w:t>
            </w:r>
          </w:p>
        </w:tc>
      </w:tr>
      <w:tr w:rsidR="000779AF" w:rsidRPr="002748F0" w:rsidTr="001B2B5C">
        <w:trPr>
          <w:trHeight w:val="561"/>
        </w:trPr>
        <w:tc>
          <w:tcPr>
            <w:tcW w:w="1995" w:type="dxa"/>
            <w:shd w:val="clear" w:color="auto" w:fill="FBD4B4" w:themeFill="accent6" w:themeFillTint="66"/>
          </w:tcPr>
          <w:p w:rsidR="000779AF" w:rsidRPr="002748F0" w:rsidRDefault="000779AF" w:rsidP="00F12FE0">
            <w:pPr>
              <w:jc w:val="center"/>
              <w:rPr>
                <w:b/>
              </w:rPr>
            </w:pPr>
            <w:r>
              <w:rPr>
                <w:b/>
              </w:rPr>
              <w:t>Prijedlog hrvatskog stava</w:t>
            </w:r>
          </w:p>
        </w:tc>
        <w:tc>
          <w:tcPr>
            <w:tcW w:w="7859" w:type="dxa"/>
            <w:vAlign w:val="center"/>
          </w:tcPr>
          <w:p w:rsidR="000779AF" w:rsidRPr="00AA1723" w:rsidRDefault="000779AF" w:rsidP="00AA1723">
            <w:pPr>
              <w:rPr>
                <w:i/>
              </w:rPr>
            </w:pPr>
            <w:r>
              <w:t>Hrvatska se slaže s predloženim ECP-em</w:t>
            </w:r>
          </w:p>
        </w:tc>
      </w:tr>
      <w:tr w:rsidR="00692F9D" w:rsidRPr="002748F0" w:rsidTr="001B2B5C">
        <w:trPr>
          <w:trHeight w:val="561"/>
        </w:trPr>
        <w:tc>
          <w:tcPr>
            <w:tcW w:w="1995" w:type="dxa"/>
            <w:shd w:val="clear" w:color="auto" w:fill="FBD4B4" w:themeFill="accent6" w:themeFillTint="66"/>
          </w:tcPr>
          <w:p w:rsidR="00692F9D" w:rsidRPr="002748F0" w:rsidRDefault="00692F9D" w:rsidP="00F12FE0">
            <w:pPr>
              <w:jc w:val="center"/>
              <w:rPr>
                <w:b/>
              </w:rPr>
            </w:pPr>
            <w:r w:rsidRPr="002748F0">
              <w:rPr>
                <w:b/>
              </w:rPr>
              <w:t>Poveznica</w:t>
            </w:r>
            <w:r>
              <w:rPr>
                <w:b/>
              </w:rPr>
              <w:t xml:space="preserve"> na ECP</w:t>
            </w:r>
          </w:p>
        </w:tc>
        <w:tc>
          <w:tcPr>
            <w:tcW w:w="7859" w:type="dxa"/>
            <w:vAlign w:val="center"/>
          </w:tcPr>
          <w:p w:rsidR="00692F9D" w:rsidRPr="002748F0" w:rsidRDefault="00F05396" w:rsidP="00AA1723">
            <w:pPr>
              <w:rPr>
                <w:i/>
              </w:rPr>
            </w:pPr>
            <w:r w:rsidRPr="00F05396">
              <w:rPr>
                <w:i/>
              </w:rPr>
              <w:t xml:space="preserve">CPG15(15)084 </w:t>
            </w:r>
            <w:proofErr w:type="spellStart"/>
            <w:r w:rsidRPr="00F05396">
              <w:rPr>
                <w:i/>
              </w:rPr>
              <w:t>Annex</w:t>
            </w:r>
            <w:proofErr w:type="spellEnd"/>
            <w:r w:rsidRPr="00F05396">
              <w:rPr>
                <w:i/>
              </w:rPr>
              <w:t xml:space="preserve"> V-08 - </w:t>
            </w:r>
            <w:proofErr w:type="spellStart"/>
            <w:r w:rsidRPr="00F05396">
              <w:rPr>
                <w:i/>
              </w:rPr>
              <w:t>adopted</w:t>
            </w:r>
            <w:proofErr w:type="spellEnd"/>
            <w:r w:rsidRPr="00F05396">
              <w:rPr>
                <w:i/>
              </w:rPr>
              <w:t xml:space="preserve"> </w:t>
            </w:r>
            <w:r w:rsidRPr="001B2B5C">
              <w:rPr>
                <w:i/>
              </w:rPr>
              <w:t>ECP on AI 1.8</w:t>
            </w:r>
            <w:r w:rsidR="00AA1723" w:rsidRPr="001B2B5C">
              <w:rPr>
                <w:i/>
              </w:rPr>
              <w:t>.docx</w:t>
            </w:r>
          </w:p>
        </w:tc>
      </w:tr>
    </w:tbl>
    <w:p w:rsidR="003B748B" w:rsidRDefault="003B748B" w:rsidP="00232E77"/>
    <w:p w:rsidR="006C6FBE" w:rsidRDefault="006C6FBE" w:rsidP="00232E77"/>
    <w:tbl>
      <w:tblPr>
        <w:tblStyle w:val="TableGrid"/>
        <w:tblW w:w="0" w:type="auto"/>
        <w:tblLook w:val="04A0" w:firstRow="1" w:lastRow="0" w:firstColumn="1" w:lastColumn="0" w:noHBand="0" w:noVBand="1"/>
      </w:tblPr>
      <w:tblGrid>
        <w:gridCol w:w="1995"/>
        <w:gridCol w:w="7859"/>
      </w:tblGrid>
      <w:tr w:rsidR="006C6FBE" w:rsidTr="001B2B5C">
        <w:trPr>
          <w:trHeight w:val="568"/>
        </w:trPr>
        <w:tc>
          <w:tcPr>
            <w:tcW w:w="1995" w:type="dxa"/>
            <w:shd w:val="clear" w:color="auto" w:fill="B8CCE4" w:themeFill="accent1" w:themeFillTint="66"/>
            <w:vAlign w:val="center"/>
          </w:tcPr>
          <w:p w:rsidR="006C6FBE" w:rsidRPr="00ED4C53" w:rsidRDefault="006C6FBE" w:rsidP="00F12FE0">
            <w:pPr>
              <w:jc w:val="center"/>
              <w:rPr>
                <w:b/>
              </w:rPr>
            </w:pPr>
            <w:r w:rsidRPr="00ED4C53">
              <w:rPr>
                <w:b/>
              </w:rPr>
              <w:t>Tema</w:t>
            </w:r>
          </w:p>
        </w:tc>
        <w:tc>
          <w:tcPr>
            <w:tcW w:w="7859" w:type="dxa"/>
            <w:vAlign w:val="center"/>
          </w:tcPr>
          <w:p w:rsidR="006C6FBE" w:rsidRDefault="006C6FBE" w:rsidP="001B2B5C">
            <w:r>
              <w:t>AI 1.</w:t>
            </w:r>
            <w:r w:rsidR="00631BC9">
              <w:t>18</w:t>
            </w:r>
          </w:p>
        </w:tc>
      </w:tr>
      <w:tr w:rsidR="006C6FBE" w:rsidTr="001B2B5C">
        <w:trPr>
          <w:trHeight w:val="562"/>
        </w:trPr>
        <w:tc>
          <w:tcPr>
            <w:tcW w:w="1995" w:type="dxa"/>
            <w:shd w:val="clear" w:color="auto" w:fill="B8CCE4" w:themeFill="accent1" w:themeFillTint="66"/>
            <w:vAlign w:val="center"/>
          </w:tcPr>
          <w:p w:rsidR="006C6FBE" w:rsidRPr="00ED4C53" w:rsidRDefault="006C6FBE" w:rsidP="00F12FE0">
            <w:pPr>
              <w:jc w:val="center"/>
              <w:rPr>
                <w:b/>
              </w:rPr>
            </w:pPr>
            <w:r w:rsidRPr="00ED4C53">
              <w:rPr>
                <w:b/>
              </w:rPr>
              <w:t>Pitanje / Dio</w:t>
            </w:r>
          </w:p>
        </w:tc>
        <w:tc>
          <w:tcPr>
            <w:tcW w:w="7859" w:type="dxa"/>
            <w:vAlign w:val="center"/>
          </w:tcPr>
          <w:p w:rsidR="006C6FBE" w:rsidRDefault="00631BC9" w:rsidP="0046435C">
            <w:r>
              <w:t>-</w:t>
            </w:r>
          </w:p>
        </w:tc>
      </w:tr>
      <w:tr w:rsidR="006C6FBE" w:rsidTr="001B2B5C">
        <w:trPr>
          <w:trHeight w:val="570"/>
        </w:trPr>
        <w:tc>
          <w:tcPr>
            <w:tcW w:w="1995" w:type="dxa"/>
            <w:shd w:val="clear" w:color="auto" w:fill="B8CCE4" w:themeFill="accent1" w:themeFillTint="66"/>
            <w:vAlign w:val="center"/>
          </w:tcPr>
          <w:p w:rsidR="006C6FBE" w:rsidRPr="00ED4C53" w:rsidRDefault="006C6FBE" w:rsidP="00F12FE0">
            <w:pPr>
              <w:jc w:val="center"/>
              <w:rPr>
                <w:b/>
              </w:rPr>
            </w:pPr>
            <w:r w:rsidRPr="00ED4C53">
              <w:rPr>
                <w:b/>
              </w:rPr>
              <w:t>Tematika</w:t>
            </w:r>
          </w:p>
        </w:tc>
        <w:tc>
          <w:tcPr>
            <w:tcW w:w="7859" w:type="dxa"/>
            <w:vAlign w:val="center"/>
          </w:tcPr>
          <w:p w:rsidR="006C6FBE" w:rsidRDefault="006C6FBE" w:rsidP="001B2B5C">
            <w:r>
              <w:t>Namj</w:t>
            </w:r>
            <w:r w:rsidR="00030666">
              <w:t xml:space="preserve">ena </w:t>
            </w:r>
            <w:proofErr w:type="spellStart"/>
            <w:r w:rsidR="00030666">
              <w:t>radiofrekvencijskog</w:t>
            </w:r>
            <w:proofErr w:type="spellEnd"/>
            <w:r w:rsidR="00030666">
              <w:t xml:space="preserve"> pojasa </w:t>
            </w:r>
            <w:r w:rsidR="00631BC9">
              <w:t xml:space="preserve">77.5 – 78.0 </w:t>
            </w:r>
            <w:proofErr w:type="spellStart"/>
            <w:r w:rsidR="00631BC9">
              <w:t>GHz</w:t>
            </w:r>
            <w:proofErr w:type="spellEnd"/>
            <w:r w:rsidR="00631BC9">
              <w:t xml:space="preserve"> na primarnoj osnovi za radiolokaciju za </w:t>
            </w:r>
            <w:proofErr w:type="spellStart"/>
            <w:r w:rsidR="00631BC9">
              <w:t>automotivne</w:t>
            </w:r>
            <w:proofErr w:type="spellEnd"/>
            <w:r w:rsidR="00631BC9">
              <w:t xml:space="preserve"> primjene</w:t>
            </w:r>
            <w:r>
              <w:t xml:space="preserve"> </w:t>
            </w:r>
          </w:p>
        </w:tc>
      </w:tr>
      <w:tr w:rsidR="006C6FBE" w:rsidTr="001B2B5C">
        <w:tc>
          <w:tcPr>
            <w:tcW w:w="1995" w:type="dxa"/>
            <w:tcBorders>
              <w:bottom w:val="single" w:sz="4" w:space="0" w:color="auto"/>
            </w:tcBorders>
            <w:shd w:val="clear" w:color="auto" w:fill="B8CCE4" w:themeFill="accent1" w:themeFillTint="66"/>
            <w:vAlign w:val="center"/>
          </w:tcPr>
          <w:p w:rsidR="006C6FBE" w:rsidRDefault="006C6FBE" w:rsidP="006A0361">
            <w:pPr>
              <w:jc w:val="center"/>
            </w:pPr>
            <w:r>
              <w:t xml:space="preserve">Europski zajednički prijedlog - </w:t>
            </w:r>
            <w:r w:rsidRPr="004A0F9B">
              <w:rPr>
                <w:b/>
                <w:i/>
              </w:rPr>
              <w:t>ECP</w:t>
            </w:r>
          </w:p>
        </w:tc>
        <w:tc>
          <w:tcPr>
            <w:tcW w:w="7859" w:type="dxa"/>
          </w:tcPr>
          <w:p w:rsidR="000779AF" w:rsidRDefault="00631BC9" w:rsidP="0046435C">
            <w:pPr>
              <w:jc w:val="both"/>
            </w:pPr>
            <w:r>
              <w:t xml:space="preserve">Europa predlaže ovu namjenu i dodavanje odgovarajuće </w:t>
            </w:r>
            <w:r w:rsidR="00DA7644">
              <w:t>fusnote s opisom tehničkih karakteristika radara.</w:t>
            </w:r>
          </w:p>
        </w:tc>
      </w:tr>
      <w:tr w:rsidR="0046435C" w:rsidRPr="002748F0" w:rsidTr="001B2B5C">
        <w:trPr>
          <w:trHeight w:val="561"/>
        </w:trPr>
        <w:tc>
          <w:tcPr>
            <w:tcW w:w="1995" w:type="dxa"/>
            <w:shd w:val="clear" w:color="auto" w:fill="B8CCE4" w:themeFill="accent1" w:themeFillTint="66"/>
          </w:tcPr>
          <w:p w:rsidR="0046435C" w:rsidRPr="002748F0" w:rsidRDefault="0046435C" w:rsidP="00F12FE0">
            <w:pPr>
              <w:jc w:val="center"/>
              <w:rPr>
                <w:b/>
              </w:rPr>
            </w:pPr>
            <w:r>
              <w:rPr>
                <w:b/>
              </w:rPr>
              <w:t>Prijedlog hrvatskog stava</w:t>
            </w:r>
          </w:p>
        </w:tc>
        <w:tc>
          <w:tcPr>
            <w:tcW w:w="7859" w:type="dxa"/>
            <w:vAlign w:val="center"/>
          </w:tcPr>
          <w:p w:rsidR="0046435C" w:rsidRPr="00AA1723" w:rsidRDefault="0046435C" w:rsidP="00F12FE0">
            <w:pPr>
              <w:rPr>
                <w:i/>
              </w:rPr>
            </w:pPr>
            <w:r>
              <w:t>Hrvatska se slaže s predloženim ECP-em</w:t>
            </w:r>
          </w:p>
        </w:tc>
      </w:tr>
      <w:tr w:rsidR="006C6FBE" w:rsidRPr="002748F0" w:rsidTr="001B2B5C">
        <w:trPr>
          <w:trHeight w:val="561"/>
        </w:trPr>
        <w:tc>
          <w:tcPr>
            <w:tcW w:w="1995" w:type="dxa"/>
            <w:shd w:val="clear" w:color="auto" w:fill="B8CCE4" w:themeFill="accent1" w:themeFillTint="66"/>
          </w:tcPr>
          <w:p w:rsidR="006C6FBE" w:rsidRPr="002748F0" w:rsidRDefault="006C6FBE" w:rsidP="00F12FE0">
            <w:pPr>
              <w:jc w:val="center"/>
              <w:rPr>
                <w:b/>
              </w:rPr>
            </w:pPr>
            <w:r w:rsidRPr="002748F0">
              <w:rPr>
                <w:b/>
              </w:rPr>
              <w:t>Poveznica</w:t>
            </w:r>
            <w:r>
              <w:rPr>
                <w:b/>
              </w:rPr>
              <w:t xml:space="preserve"> na ECP</w:t>
            </w:r>
          </w:p>
        </w:tc>
        <w:tc>
          <w:tcPr>
            <w:tcW w:w="7859" w:type="dxa"/>
            <w:vAlign w:val="center"/>
          </w:tcPr>
          <w:p w:rsidR="006C6FBE" w:rsidRPr="002748F0" w:rsidRDefault="00F05396" w:rsidP="00F12FE0">
            <w:pPr>
              <w:rPr>
                <w:i/>
              </w:rPr>
            </w:pPr>
            <w:r w:rsidRPr="00F05396">
              <w:rPr>
                <w:i/>
              </w:rPr>
              <w:t xml:space="preserve">CPG15(15)084 </w:t>
            </w:r>
            <w:proofErr w:type="spellStart"/>
            <w:r w:rsidRPr="00F05396">
              <w:rPr>
                <w:i/>
              </w:rPr>
              <w:t>Annex</w:t>
            </w:r>
            <w:proofErr w:type="spellEnd"/>
            <w:r w:rsidRPr="00F05396">
              <w:rPr>
                <w:i/>
              </w:rPr>
              <w:t xml:space="preserve"> V-19 - </w:t>
            </w:r>
            <w:proofErr w:type="spellStart"/>
            <w:r w:rsidRPr="00F05396">
              <w:rPr>
                <w:i/>
              </w:rPr>
              <w:t>adopted</w:t>
            </w:r>
            <w:proofErr w:type="spellEnd"/>
            <w:r w:rsidRPr="00F05396">
              <w:rPr>
                <w:i/>
              </w:rPr>
              <w:t xml:space="preserve"> ECP </w:t>
            </w:r>
            <w:r w:rsidRPr="001B2B5C">
              <w:rPr>
                <w:i/>
              </w:rPr>
              <w:t>on AI 1.18</w:t>
            </w:r>
            <w:r w:rsidR="00F00CBE" w:rsidRPr="001B2B5C">
              <w:rPr>
                <w:i/>
              </w:rPr>
              <w:t>.docx</w:t>
            </w:r>
          </w:p>
        </w:tc>
      </w:tr>
    </w:tbl>
    <w:p w:rsidR="006C6FBE" w:rsidRDefault="006C6FBE" w:rsidP="00232E77"/>
    <w:p w:rsidR="001D3E93" w:rsidRDefault="001D3E93" w:rsidP="00232E77"/>
    <w:tbl>
      <w:tblPr>
        <w:tblStyle w:val="TableGrid"/>
        <w:tblW w:w="0" w:type="auto"/>
        <w:tblLook w:val="04A0" w:firstRow="1" w:lastRow="0" w:firstColumn="1" w:lastColumn="0" w:noHBand="0" w:noVBand="1"/>
      </w:tblPr>
      <w:tblGrid>
        <w:gridCol w:w="1995"/>
        <w:gridCol w:w="7859"/>
      </w:tblGrid>
      <w:tr w:rsidR="00D164C9" w:rsidTr="001B2B5C">
        <w:trPr>
          <w:trHeight w:val="568"/>
        </w:trPr>
        <w:tc>
          <w:tcPr>
            <w:tcW w:w="1995" w:type="dxa"/>
            <w:shd w:val="clear" w:color="auto" w:fill="FBD4B4" w:themeFill="accent6" w:themeFillTint="66"/>
            <w:vAlign w:val="center"/>
          </w:tcPr>
          <w:p w:rsidR="00D164C9" w:rsidRPr="00ED4C53" w:rsidRDefault="00D164C9" w:rsidP="00F12FE0">
            <w:pPr>
              <w:jc w:val="center"/>
              <w:rPr>
                <w:b/>
              </w:rPr>
            </w:pPr>
            <w:r w:rsidRPr="00ED4C53">
              <w:rPr>
                <w:b/>
              </w:rPr>
              <w:lastRenderedPageBreak/>
              <w:t>Tema</w:t>
            </w:r>
          </w:p>
        </w:tc>
        <w:tc>
          <w:tcPr>
            <w:tcW w:w="7859" w:type="dxa"/>
            <w:vAlign w:val="center"/>
          </w:tcPr>
          <w:p w:rsidR="00D164C9" w:rsidRDefault="00D164C9" w:rsidP="001B2B5C">
            <w:r>
              <w:t xml:space="preserve">AI </w:t>
            </w:r>
            <w:r w:rsidR="00DA7644">
              <w:t>4</w:t>
            </w:r>
          </w:p>
        </w:tc>
      </w:tr>
      <w:tr w:rsidR="00D164C9" w:rsidTr="001B2B5C">
        <w:trPr>
          <w:trHeight w:val="562"/>
        </w:trPr>
        <w:tc>
          <w:tcPr>
            <w:tcW w:w="1995" w:type="dxa"/>
            <w:shd w:val="clear" w:color="auto" w:fill="FBD4B4" w:themeFill="accent6" w:themeFillTint="66"/>
            <w:vAlign w:val="center"/>
          </w:tcPr>
          <w:p w:rsidR="00D164C9" w:rsidRPr="00ED4C53" w:rsidRDefault="00D164C9" w:rsidP="00F12FE0">
            <w:pPr>
              <w:jc w:val="center"/>
              <w:rPr>
                <w:b/>
              </w:rPr>
            </w:pPr>
            <w:r w:rsidRPr="00ED4C53">
              <w:rPr>
                <w:b/>
              </w:rPr>
              <w:t>Pitanje / Dio</w:t>
            </w:r>
          </w:p>
        </w:tc>
        <w:tc>
          <w:tcPr>
            <w:tcW w:w="7859" w:type="dxa"/>
            <w:vAlign w:val="center"/>
          </w:tcPr>
          <w:p w:rsidR="00D164C9" w:rsidRDefault="00DA7644" w:rsidP="00D164C9">
            <w:r>
              <w:t>-</w:t>
            </w:r>
          </w:p>
        </w:tc>
      </w:tr>
      <w:tr w:rsidR="00D164C9" w:rsidTr="001B2B5C">
        <w:trPr>
          <w:trHeight w:val="570"/>
        </w:trPr>
        <w:tc>
          <w:tcPr>
            <w:tcW w:w="1995" w:type="dxa"/>
            <w:shd w:val="clear" w:color="auto" w:fill="FBD4B4" w:themeFill="accent6" w:themeFillTint="66"/>
            <w:vAlign w:val="center"/>
          </w:tcPr>
          <w:p w:rsidR="00D164C9" w:rsidRPr="00ED4C53" w:rsidRDefault="00D164C9" w:rsidP="00F12FE0">
            <w:pPr>
              <w:jc w:val="center"/>
              <w:rPr>
                <w:b/>
              </w:rPr>
            </w:pPr>
            <w:r w:rsidRPr="00ED4C53">
              <w:rPr>
                <w:b/>
              </w:rPr>
              <w:t>Tematika</w:t>
            </w:r>
          </w:p>
        </w:tc>
        <w:tc>
          <w:tcPr>
            <w:tcW w:w="7859" w:type="dxa"/>
            <w:vAlign w:val="center"/>
          </w:tcPr>
          <w:p w:rsidR="00D164C9" w:rsidRDefault="00DA7644" w:rsidP="00F12FE0">
            <w:r>
              <w:t>Ponovni pregled odluka i preporuka s prethodnih konferencija.</w:t>
            </w:r>
          </w:p>
        </w:tc>
      </w:tr>
      <w:tr w:rsidR="00D164C9" w:rsidTr="001B2B5C">
        <w:tc>
          <w:tcPr>
            <w:tcW w:w="1995" w:type="dxa"/>
            <w:tcBorders>
              <w:bottom w:val="single" w:sz="4" w:space="0" w:color="auto"/>
            </w:tcBorders>
            <w:shd w:val="clear" w:color="auto" w:fill="FBD4B4" w:themeFill="accent6" w:themeFillTint="66"/>
            <w:vAlign w:val="center"/>
          </w:tcPr>
          <w:p w:rsidR="00D164C9" w:rsidRDefault="00D164C9" w:rsidP="006A0361">
            <w:pPr>
              <w:jc w:val="center"/>
            </w:pPr>
            <w:r>
              <w:t xml:space="preserve">Europski zajednički prijedlog - </w:t>
            </w:r>
            <w:r w:rsidRPr="004A0F9B">
              <w:rPr>
                <w:b/>
                <w:i/>
              </w:rPr>
              <w:t>ECP</w:t>
            </w:r>
          </w:p>
        </w:tc>
        <w:tc>
          <w:tcPr>
            <w:tcW w:w="7859" w:type="dxa"/>
          </w:tcPr>
          <w:p w:rsidR="00D164C9" w:rsidRDefault="00DA7644" w:rsidP="00F00CBE">
            <w:r>
              <w:t>U ovom ECP-u se predlaže veliki broj izmjena u raznim odlukama i preporukama radi pojednostavljenja izričaja.</w:t>
            </w:r>
          </w:p>
        </w:tc>
      </w:tr>
      <w:tr w:rsidR="00F00CBE" w:rsidRPr="002748F0" w:rsidTr="001B2B5C">
        <w:trPr>
          <w:trHeight w:val="561"/>
        </w:trPr>
        <w:tc>
          <w:tcPr>
            <w:tcW w:w="1995" w:type="dxa"/>
            <w:shd w:val="clear" w:color="auto" w:fill="FBD4B4" w:themeFill="accent6" w:themeFillTint="66"/>
          </w:tcPr>
          <w:p w:rsidR="00F00CBE" w:rsidRPr="002748F0" w:rsidRDefault="00F00CBE" w:rsidP="00F12FE0">
            <w:pPr>
              <w:jc w:val="center"/>
              <w:rPr>
                <w:b/>
              </w:rPr>
            </w:pPr>
            <w:r>
              <w:rPr>
                <w:b/>
              </w:rPr>
              <w:t>Prijedlog hrvatskog stava</w:t>
            </w:r>
          </w:p>
        </w:tc>
        <w:tc>
          <w:tcPr>
            <w:tcW w:w="7859" w:type="dxa"/>
            <w:vAlign w:val="center"/>
          </w:tcPr>
          <w:p w:rsidR="00F00CBE" w:rsidRPr="00AA1723" w:rsidRDefault="00F00CBE" w:rsidP="00F12FE0">
            <w:pPr>
              <w:rPr>
                <w:i/>
              </w:rPr>
            </w:pPr>
            <w:r>
              <w:t>Hrvatska se slaže s predloženim ECP-em</w:t>
            </w:r>
          </w:p>
        </w:tc>
      </w:tr>
      <w:tr w:rsidR="00D164C9" w:rsidRPr="002748F0" w:rsidTr="001B2B5C">
        <w:trPr>
          <w:trHeight w:val="561"/>
        </w:trPr>
        <w:tc>
          <w:tcPr>
            <w:tcW w:w="1995" w:type="dxa"/>
            <w:shd w:val="clear" w:color="auto" w:fill="FBD4B4" w:themeFill="accent6" w:themeFillTint="66"/>
          </w:tcPr>
          <w:p w:rsidR="00D164C9" w:rsidRPr="002748F0" w:rsidRDefault="00D164C9" w:rsidP="00F12FE0">
            <w:pPr>
              <w:jc w:val="center"/>
              <w:rPr>
                <w:b/>
              </w:rPr>
            </w:pPr>
            <w:r w:rsidRPr="002748F0">
              <w:rPr>
                <w:b/>
              </w:rPr>
              <w:t>Poveznica</w:t>
            </w:r>
            <w:r>
              <w:rPr>
                <w:b/>
              </w:rPr>
              <w:t xml:space="preserve"> na ECP</w:t>
            </w:r>
          </w:p>
        </w:tc>
        <w:tc>
          <w:tcPr>
            <w:tcW w:w="7859" w:type="dxa"/>
            <w:vAlign w:val="center"/>
          </w:tcPr>
          <w:p w:rsidR="00D164C9" w:rsidRPr="002748F0" w:rsidRDefault="00F05396" w:rsidP="00F12FE0">
            <w:pPr>
              <w:rPr>
                <w:i/>
              </w:rPr>
            </w:pPr>
            <w:r w:rsidRPr="00F05396">
              <w:rPr>
                <w:i/>
              </w:rPr>
              <w:t xml:space="preserve">CPG15(15)084 </w:t>
            </w:r>
            <w:proofErr w:type="spellStart"/>
            <w:r w:rsidRPr="00F05396">
              <w:rPr>
                <w:i/>
              </w:rPr>
              <w:t>Annex</w:t>
            </w:r>
            <w:proofErr w:type="spellEnd"/>
            <w:r w:rsidRPr="00F05396">
              <w:rPr>
                <w:i/>
              </w:rPr>
              <w:t xml:space="preserve"> V-21 - </w:t>
            </w:r>
            <w:proofErr w:type="spellStart"/>
            <w:r w:rsidRPr="001B2B5C">
              <w:rPr>
                <w:i/>
              </w:rPr>
              <w:t>adopted</w:t>
            </w:r>
            <w:proofErr w:type="spellEnd"/>
            <w:r w:rsidRPr="001B2B5C">
              <w:rPr>
                <w:i/>
              </w:rPr>
              <w:t xml:space="preserve"> ECP on AI 4</w:t>
            </w:r>
            <w:r w:rsidR="00F00CBE" w:rsidRPr="001B2B5C">
              <w:rPr>
                <w:i/>
              </w:rPr>
              <w:t>.docx</w:t>
            </w:r>
          </w:p>
        </w:tc>
      </w:tr>
    </w:tbl>
    <w:p w:rsidR="00D164C9" w:rsidRDefault="00D164C9" w:rsidP="00232E77"/>
    <w:tbl>
      <w:tblPr>
        <w:tblStyle w:val="TableGrid"/>
        <w:tblW w:w="0" w:type="auto"/>
        <w:tblLook w:val="04A0" w:firstRow="1" w:lastRow="0" w:firstColumn="1" w:lastColumn="0" w:noHBand="0" w:noVBand="1"/>
      </w:tblPr>
      <w:tblGrid>
        <w:gridCol w:w="1995"/>
        <w:gridCol w:w="7859"/>
      </w:tblGrid>
      <w:tr w:rsidR="00F00CBE" w:rsidTr="001B2B5C">
        <w:trPr>
          <w:trHeight w:val="568"/>
        </w:trPr>
        <w:tc>
          <w:tcPr>
            <w:tcW w:w="1995" w:type="dxa"/>
            <w:shd w:val="clear" w:color="auto" w:fill="B8CCE4" w:themeFill="accent1" w:themeFillTint="66"/>
            <w:vAlign w:val="center"/>
          </w:tcPr>
          <w:p w:rsidR="00F00CBE" w:rsidRPr="00ED4C53" w:rsidRDefault="00F00CBE" w:rsidP="00F12FE0">
            <w:pPr>
              <w:jc w:val="center"/>
              <w:rPr>
                <w:b/>
              </w:rPr>
            </w:pPr>
            <w:r w:rsidRPr="00ED4C53">
              <w:rPr>
                <w:b/>
              </w:rPr>
              <w:t>Tema</w:t>
            </w:r>
          </w:p>
        </w:tc>
        <w:tc>
          <w:tcPr>
            <w:tcW w:w="7859" w:type="dxa"/>
            <w:vAlign w:val="center"/>
          </w:tcPr>
          <w:p w:rsidR="00F00CBE" w:rsidRDefault="00F00CBE" w:rsidP="001B2B5C">
            <w:r>
              <w:t xml:space="preserve">AI </w:t>
            </w:r>
            <w:r w:rsidR="00DA7644">
              <w:t>7</w:t>
            </w:r>
          </w:p>
        </w:tc>
      </w:tr>
      <w:tr w:rsidR="00F00CBE" w:rsidTr="001B2B5C">
        <w:trPr>
          <w:trHeight w:val="562"/>
        </w:trPr>
        <w:tc>
          <w:tcPr>
            <w:tcW w:w="1995" w:type="dxa"/>
            <w:shd w:val="clear" w:color="auto" w:fill="B8CCE4" w:themeFill="accent1" w:themeFillTint="66"/>
            <w:vAlign w:val="center"/>
          </w:tcPr>
          <w:p w:rsidR="00F00CBE" w:rsidRPr="00ED4C53" w:rsidRDefault="00F00CBE" w:rsidP="00F12FE0">
            <w:pPr>
              <w:jc w:val="center"/>
              <w:rPr>
                <w:b/>
              </w:rPr>
            </w:pPr>
            <w:r w:rsidRPr="00ED4C53">
              <w:rPr>
                <w:b/>
              </w:rPr>
              <w:t>Pitanje / Dio</w:t>
            </w:r>
          </w:p>
        </w:tc>
        <w:tc>
          <w:tcPr>
            <w:tcW w:w="7859" w:type="dxa"/>
            <w:vAlign w:val="center"/>
          </w:tcPr>
          <w:p w:rsidR="00F00CBE" w:rsidRDefault="00DA7644" w:rsidP="00F12FE0">
            <w:r>
              <w:t>Dio 21</w:t>
            </w:r>
            <w:r w:rsidR="00F05396">
              <w:t xml:space="preserve"> – pitanje I</w:t>
            </w:r>
          </w:p>
        </w:tc>
      </w:tr>
      <w:tr w:rsidR="00F00CBE" w:rsidTr="001B2B5C">
        <w:trPr>
          <w:trHeight w:val="570"/>
        </w:trPr>
        <w:tc>
          <w:tcPr>
            <w:tcW w:w="1995" w:type="dxa"/>
            <w:shd w:val="clear" w:color="auto" w:fill="B8CCE4" w:themeFill="accent1" w:themeFillTint="66"/>
            <w:vAlign w:val="center"/>
          </w:tcPr>
          <w:p w:rsidR="00F00CBE" w:rsidRPr="00ED4C53" w:rsidRDefault="00F00CBE" w:rsidP="00F12FE0">
            <w:pPr>
              <w:jc w:val="center"/>
              <w:rPr>
                <w:b/>
              </w:rPr>
            </w:pPr>
            <w:r w:rsidRPr="00ED4C53">
              <w:rPr>
                <w:b/>
              </w:rPr>
              <w:t>Tematika</w:t>
            </w:r>
          </w:p>
        </w:tc>
        <w:tc>
          <w:tcPr>
            <w:tcW w:w="7859" w:type="dxa"/>
            <w:vAlign w:val="center"/>
          </w:tcPr>
          <w:p w:rsidR="00F00CBE" w:rsidRDefault="00DA7644" w:rsidP="0012434F">
            <w:r>
              <w:t>Dodavanje novih odredbi u RR za postupak notifikacije satelitskih službi.</w:t>
            </w:r>
            <w:r w:rsidR="0012434F" w:rsidRPr="0012434F">
              <w:t xml:space="preserve"> </w:t>
            </w:r>
          </w:p>
        </w:tc>
      </w:tr>
      <w:tr w:rsidR="00F00CBE" w:rsidTr="001B2B5C">
        <w:tc>
          <w:tcPr>
            <w:tcW w:w="1995" w:type="dxa"/>
            <w:tcBorders>
              <w:bottom w:val="single" w:sz="4" w:space="0" w:color="auto"/>
            </w:tcBorders>
            <w:shd w:val="clear" w:color="auto" w:fill="B8CCE4" w:themeFill="accent1" w:themeFillTint="66"/>
            <w:vAlign w:val="center"/>
          </w:tcPr>
          <w:p w:rsidR="00F00CBE" w:rsidRDefault="00F00CBE" w:rsidP="006A0361">
            <w:pPr>
              <w:jc w:val="center"/>
            </w:pPr>
            <w:r>
              <w:t xml:space="preserve">Europski zajednički prijedlog - </w:t>
            </w:r>
            <w:r w:rsidRPr="004A0F9B">
              <w:rPr>
                <w:b/>
                <w:i/>
              </w:rPr>
              <w:t>ECP</w:t>
            </w:r>
          </w:p>
        </w:tc>
        <w:tc>
          <w:tcPr>
            <w:tcW w:w="7859" w:type="dxa"/>
          </w:tcPr>
          <w:p w:rsidR="00F00CBE" w:rsidRDefault="0012434F" w:rsidP="001B2B5C">
            <w:r>
              <w:t xml:space="preserve">U ECP-u se predlaže </w:t>
            </w:r>
            <w:r w:rsidR="00DA7644">
              <w:t>uvođenje obrazloženja odbijanja prijave (zbog potencijalnog stvaranja smetnji ili potencijalnog primanja smetnji).</w:t>
            </w:r>
          </w:p>
        </w:tc>
      </w:tr>
      <w:tr w:rsidR="00F00CBE" w:rsidRPr="002748F0" w:rsidTr="001B2B5C">
        <w:trPr>
          <w:trHeight w:val="561"/>
        </w:trPr>
        <w:tc>
          <w:tcPr>
            <w:tcW w:w="1995" w:type="dxa"/>
            <w:shd w:val="clear" w:color="auto" w:fill="B8CCE4" w:themeFill="accent1" w:themeFillTint="66"/>
          </w:tcPr>
          <w:p w:rsidR="00F00CBE" w:rsidRPr="002748F0" w:rsidRDefault="00F00CBE" w:rsidP="00F12FE0">
            <w:pPr>
              <w:jc w:val="center"/>
              <w:rPr>
                <w:b/>
              </w:rPr>
            </w:pPr>
            <w:r>
              <w:rPr>
                <w:b/>
              </w:rPr>
              <w:t>Prijedlog hrvatskog stava</w:t>
            </w:r>
          </w:p>
        </w:tc>
        <w:tc>
          <w:tcPr>
            <w:tcW w:w="7859" w:type="dxa"/>
            <w:vAlign w:val="center"/>
          </w:tcPr>
          <w:p w:rsidR="00F00CBE" w:rsidRPr="00AA1723" w:rsidRDefault="00F00CBE" w:rsidP="00F12FE0">
            <w:pPr>
              <w:rPr>
                <w:i/>
              </w:rPr>
            </w:pPr>
            <w:r>
              <w:t>Hrvatska se slaže s predloženim ECP-em</w:t>
            </w:r>
          </w:p>
        </w:tc>
      </w:tr>
      <w:tr w:rsidR="00F00CBE" w:rsidRPr="002748F0" w:rsidTr="001B2B5C">
        <w:trPr>
          <w:trHeight w:val="561"/>
        </w:trPr>
        <w:tc>
          <w:tcPr>
            <w:tcW w:w="1995" w:type="dxa"/>
            <w:shd w:val="clear" w:color="auto" w:fill="B8CCE4" w:themeFill="accent1" w:themeFillTint="66"/>
          </w:tcPr>
          <w:p w:rsidR="00F00CBE" w:rsidRPr="002748F0" w:rsidRDefault="00F00CBE" w:rsidP="00F12FE0">
            <w:pPr>
              <w:jc w:val="center"/>
              <w:rPr>
                <w:b/>
              </w:rPr>
            </w:pPr>
            <w:r w:rsidRPr="002748F0">
              <w:rPr>
                <w:b/>
              </w:rPr>
              <w:t>Poveznica</w:t>
            </w:r>
            <w:r>
              <w:rPr>
                <w:b/>
              </w:rPr>
              <w:t xml:space="preserve"> na ECP</w:t>
            </w:r>
          </w:p>
        </w:tc>
        <w:tc>
          <w:tcPr>
            <w:tcW w:w="7859" w:type="dxa"/>
            <w:vAlign w:val="center"/>
          </w:tcPr>
          <w:p w:rsidR="00F00CBE" w:rsidRPr="002748F0" w:rsidRDefault="00F05396" w:rsidP="00F12FE0">
            <w:pPr>
              <w:rPr>
                <w:i/>
              </w:rPr>
            </w:pPr>
            <w:r w:rsidRPr="00F05396">
              <w:rPr>
                <w:i/>
              </w:rPr>
              <w:t xml:space="preserve">CPG15(15)084 </w:t>
            </w:r>
            <w:proofErr w:type="spellStart"/>
            <w:r w:rsidRPr="00F05396">
              <w:rPr>
                <w:i/>
              </w:rPr>
              <w:t>Annex</w:t>
            </w:r>
            <w:proofErr w:type="spellEnd"/>
            <w:r w:rsidRPr="00F05396">
              <w:rPr>
                <w:i/>
              </w:rPr>
              <w:t xml:space="preserve"> V-22i - </w:t>
            </w:r>
            <w:proofErr w:type="spellStart"/>
            <w:r w:rsidRPr="00F05396">
              <w:rPr>
                <w:i/>
              </w:rPr>
              <w:t>adopted</w:t>
            </w:r>
            <w:proofErr w:type="spellEnd"/>
            <w:r w:rsidRPr="00F05396">
              <w:rPr>
                <w:i/>
              </w:rPr>
              <w:t xml:space="preserve"> ECP on AI 7(i</w:t>
            </w:r>
            <w:r w:rsidRPr="001B2B5C">
              <w:rPr>
                <w:i/>
              </w:rPr>
              <w:t>)_</w:t>
            </w:r>
            <w:proofErr w:type="spellStart"/>
            <w:r w:rsidRPr="001B2B5C">
              <w:rPr>
                <w:i/>
              </w:rPr>
              <w:t>AM</w:t>
            </w:r>
            <w:r w:rsidR="0012434F" w:rsidRPr="001B2B5C">
              <w:rPr>
                <w:i/>
              </w:rPr>
              <w:t>.docx</w:t>
            </w:r>
            <w:proofErr w:type="spellEnd"/>
          </w:p>
        </w:tc>
      </w:tr>
    </w:tbl>
    <w:p w:rsidR="00F00CBE" w:rsidRDefault="00F00CBE" w:rsidP="00232E77"/>
    <w:tbl>
      <w:tblPr>
        <w:tblStyle w:val="TableGrid"/>
        <w:tblW w:w="0" w:type="auto"/>
        <w:tblLook w:val="04A0" w:firstRow="1" w:lastRow="0" w:firstColumn="1" w:lastColumn="0" w:noHBand="0" w:noVBand="1"/>
      </w:tblPr>
      <w:tblGrid>
        <w:gridCol w:w="1995"/>
        <w:gridCol w:w="7859"/>
      </w:tblGrid>
      <w:tr w:rsidR="00AA7478" w:rsidTr="001B2B5C">
        <w:trPr>
          <w:trHeight w:val="568"/>
        </w:trPr>
        <w:tc>
          <w:tcPr>
            <w:tcW w:w="1995" w:type="dxa"/>
            <w:shd w:val="clear" w:color="auto" w:fill="B8CCE4" w:themeFill="accent1" w:themeFillTint="66"/>
            <w:vAlign w:val="center"/>
          </w:tcPr>
          <w:p w:rsidR="00AA7478" w:rsidRPr="00ED4C53" w:rsidRDefault="00AA7478" w:rsidP="00211F07">
            <w:pPr>
              <w:jc w:val="center"/>
              <w:rPr>
                <w:b/>
              </w:rPr>
            </w:pPr>
            <w:r w:rsidRPr="00ED4C53">
              <w:rPr>
                <w:b/>
              </w:rPr>
              <w:t>Tema</w:t>
            </w:r>
          </w:p>
        </w:tc>
        <w:tc>
          <w:tcPr>
            <w:tcW w:w="7859" w:type="dxa"/>
            <w:vAlign w:val="center"/>
          </w:tcPr>
          <w:p w:rsidR="00AA7478" w:rsidRDefault="00AA7478" w:rsidP="00211F07">
            <w:r>
              <w:t>AI 7</w:t>
            </w:r>
          </w:p>
        </w:tc>
      </w:tr>
      <w:tr w:rsidR="00AA7478" w:rsidTr="001B2B5C">
        <w:trPr>
          <w:trHeight w:val="562"/>
        </w:trPr>
        <w:tc>
          <w:tcPr>
            <w:tcW w:w="1995" w:type="dxa"/>
            <w:shd w:val="clear" w:color="auto" w:fill="B8CCE4" w:themeFill="accent1" w:themeFillTint="66"/>
            <w:vAlign w:val="center"/>
          </w:tcPr>
          <w:p w:rsidR="00AA7478" w:rsidRPr="00ED4C53" w:rsidRDefault="00AA7478" w:rsidP="00211F07">
            <w:pPr>
              <w:jc w:val="center"/>
              <w:rPr>
                <w:b/>
              </w:rPr>
            </w:pPr>
            <w:r w:rsidRPr="00ED4C53">
              <w:rPr>
                <w:b/>
              </w:rPr>
              <w:t>Pitanje / Dio</w:t>
            </w:r>
          </w:p>
        </w:tc>
        <w:tc>
          <w:tcPr>
            <w:tcW w:w="7859" w:type="dxa"/>
            <w:vAlign w:val="center"/>
          </w:tcPr>
          <w:p w:rsidR="00AA7478" w:rsidRDefault="00AA7478" w:rsidP="001B2B5C">
            <w:r>
              <w:t>Dio 21 – pitanje J</w:t>
            </w:r>
          </w:p>
        </w:tc>
      </w:tr>
      <w:tr w:rsidR="00AA7478" w:rsidTr="001B2B5C">
        <w:trPr>
          <w:trHeight w:val="570"/>
        </w:trPr>
        <w:tc>
          <w:tcPr>
            <w:tcW w:w="1995" w:type="dxa"/>
            <w:shd w:val="clear" w:color="auto" w:fill="B8CCE4" w:themeFill="accent1" w:themeFillTint="66"/>
            <w:vAlign w:val="center"/>
          </w:tcPr>
          <w:p w:rsidR="00AA7478" w:rsidRPr="00ED4C53" w:rsidRDefault="00AA7478" w:rsidP="00211F07">
            <w:pPr>
              <w:jc w:val="center"/>
              <w:rPr>
                <w:b/>
              </w:rPr>
            </w:pPr>
            <w:r w:rsidRPr="00ED4C53">
              <w:rPr>
                <w:b/>
              </w:rPr>
              <w:t>Tematika</w:t>
            </w:r>
          </w:p>
        </w:tc>
        <w:tc>
          <w:tcPr>
            <w:tcW w:w="7859" w:type="dxa"/>
            <w:vAlign w:val="center"/>
          </w:tcPr>
          <w:p w:rsidR="00AA7478" w:rsidRDefault="00AA7478" w:rsidP="00211F07">
            <w:r>
              <w:t>Uklanjanje poveznice između datuma primitka notifikacije i datuma početka uporabe</w:t>
            </w:r>
            <w:r w:rsidR="00E73363">
              <w:t xml:space="preserve"> satelita</w:t>
            </w:r>
            <w:r>
              <w:t>.</w:t>
            </w:r>
          </w:p>
        </w:tc>
      </w:tr>
      <w:tr w:rsidR="00AA7478" w:rsidTr="001B2B5C">
        <w:tc>
          <w:tcPr>
            <w:tcW w:w="1995" w:type="dxa"/>
            <w:tcBorders>
              <w:bottom w:val="single" w:sz="4" w:space="0" w:color="auto"/>
            </w:tcBorders>
            <w:shd w:val="clear" w:color="auto" w:fill="B8CCE4" w:themeFill="accent1" w:themeFillTint="66"/>
            <w:vAlign w:val="center"/>
          </w:tcPr>
          <w:p w:rsidR="00AA7478" w:rsidRDefault="00AA7478" w:rsidP="00211F07">
            <w:pPr>
              <w:jc w:val="center"/>
            </w:pPr>
            <w:r>
              <w:t xml:space="preserve">Europski zajednički prijedlog - </w:t>
            </w:r>
            <w:r w:rsidRPr="004A0F9B">
              <w:rPr>
                <w:b/>
                <w:i/>
              </w:rPr>
              <w:t>ECP</w:t>
            </w:r>
          </w:p>
        </w:tc>
        <w:tc>
          <w:tcPr>
            <w:tcW w:w="7859" w:type="dxa"/>
          </w:tcPr>
          <w:p w:rsidR="00AA7478" w:rsidRDefault="00AA7478" w:rsidP="001B2B5C">
            <w:r>
              <w:t>Europa predlaže uklanjanje</w:t>
            </w:r>
            <w:r w:rsidR="00E73363">
              <w:t xml:space="preserve"> poveznice između datuma primitka notifikacije i datuma početka uporabe satelita.</w:t>
            </w:r>
          </w:p>
        </w:tc>
      </w:tr>
      <w:tr w:rsidR="00AA7478" w:rsidRPr="00AA1723" w:rsidTr="001B2B5C">
        <w:trPr>
          <w:trHeight w:val="561"/>
        </w:trPr>
        <w:tc>
          <w:tcPr>
            <w:tcW w:w="1995" w:type="dxa"/>
            <w:shd w:val="clear" w:color="auto" w:fill="B8CCE4" w:themeFill="accent1" w:themeFillTint="66"/>
          </w:tcPr>
          <w:p w:rsidR="00AA7478" w:rsidRPr="002748F0" w:rsidRDefault="00AA7478" w:rsidP="00211F07">
            <w:pPr>
              <w:jc w:val="center"/>
              <w:rPr>
                <w:b/>
              </w:rPr>
            </w:pPr>
            <w:r>
              <w:rPr>
                <w:b/>
              </w:rPr>
              <w:t>Prijedlog hrvatskog stava</w:t>
            </w:r>
          </w:p>
        </w:tc>
        <w:tc>
          <w:tcPr>
            <w:tcW w:w="7859" w:type="dxa"/>
            <w:vAlign w:val="center"/>
          </w:tcPr>
          <w:p w:rsidR="00AA7478" w:rsidRPr="00AA1723" w:rsidRDefault="00AA7478" w:rsidP="00211F07">
            <w:pPr>
              <w:rPr>
                <w:i/>
              </w:rPr>
            </w:pPr>
            <w:r>
              <w:t>Hrvatska se slaže s predloženim ECP-em</w:t>
            </w:r>
          </w:p>
        </w:tc>
      </w:tr>
      <w:tr w:rsidR="00AA7478" w:rsidRPr="002748F0" w:rsidTr="001B2B5C">
        <w:trPr>
          <w:trHeight w:val="561"/>
        </w:trPr>
        <w:tc>
          <w:tcPr>
            <w:tcW w:w="1995" w:type="dxa"/>
            <w:shd w:val="clear" w:color="auto" w:fill="B8CCE4" w:themeFill="accent1" w:themeFillTint="66"/>
          </w:tcPr>
          <w:p w:rsidR="00AA7478" w:rsidRPr="002748F0" w:rsidRDefault="00AA7478" w:rsidP="00211F07">
            <w:pPr>
              <w:jc w:val="center"/>
              <w:rPr>
                <w:b/>
              </w:rPr>
            </w:pPr>
            <w:r w:rsidRPr="002748F0">
              <w:rPr>
                <w:b/>
              </w:rPr>
              <w:t>Poveznica</w:t>
            </w:r>
            <w:r>
              <w:rPr>
                <w:b/>
              </w:rPr>
              <w:t xml:space="preserve"> na ECP</w:t>
            </w:r>
          </w:p>
        </w:tc>
        <w:tc>
          <w:tcPr>
            <w:tcW w:w="7859" w:type="dxa"/>
            <w:vAlign w:val="center"/>
          </w:tcPr>
          <w:p w:rsidR="00AA7478" w:rsidRPr="002748F0" w:rsidRDefault="00F05396" w:rsidP="00211F07">
            <w:pPr>
              <w:rPr>
                <w:i/>
              </w:rPr>
            </w:pPr>
            <w:r w:rsidRPr="00F05396">
              <w:rPr>
                <w:i/>
              </w:rPr>
              <w:t xml:space="preserve">CPG15(15)084 </w:t>
            </w:r>
            <w:proofErr w:type="spellStart"/>
            <w:r w:rsidRPr="00F05396">
              <w:rPr>
                <w:i/>
              </w:rPr>
              <w:t>Annex</w:t>
            </w:r>
            <w:proofErr w:type="spellEnd"/>
            <w:r w:rsidRPr="00F05396">
              <w:rPr>
                <w:i/>
              </w:rPr>
              <w:t xml:space="preserve"> V-22j - </w:t>
            </w:r>
            <w:proofErr w:type="spellStart"/>
            <w:r w:rsidRPr="00F05396">
              <w:rPr>
                <w:i/>
              </w:rPr>
              <w:t>adopted</w:t>
            </w:r>
            <w:proofErr w:type="spellEnd"/>
            <w:r w:rsidRPr="00F05396">
              <w:rPr>
                <w:i/>
              </w:rPr>
              <w:t xml:space="preserve"> ECP on </w:t>
            </w:r>
            <w:r w:rsidRPr="001B2B5C">
              <w:rPr>
                <w:i/>
              </w:rPr>
              <w:t>AI 7(j)_</w:t>
            </w:r>
            <w:proofErr w:type="spellStart"/>
            <w:r w:rsidRPr="001B2B5C">
              <w:rPr>
                <w:i/>
              </w:rPr>
              <w:t>AM</w:t>
            </w:r>
            <w:r w:rsidR="00AA7478" w:rsidRPr="001B2B5C">
              <w:rPr>
                <w:i/>
              </w:rPr>
              <w:t>.docx</w:t>
            </w:r>
            <w:proofErr w:type="spellEnd"/>
          </w:p>
        </w:tc>
      </w:tr>
    </w:tbl>
    <w:p w:rsidR="00AA7478" w:rsidRDefault="00AA7478" w:rsidP="00232E77"/>
    <w:p w:rsidR="001D3E93" w:rsidRDefault="001D3E93" w:rsidP="00232E77"/>
    <w:p w:rsidR="001D3E93" w:rsidRDefault="001D3E93" w:rsidP="00232E77"/>
    <w:p w:rsidR="001D3E93" w:rsidRDefault="001D3E93" w:rsidP="00232E77"/>
    <w:p w:rsidR="00AA7478" w:rsidRDefault="00AA7478" w:rsidP="00232E77"/>
    <w:tbl>
      <w:tblPr>
        <w:tblStyle w:val="TableGrid"/>
        <w:tblW w:w="0" w:type="auto"/>
        <w:tblLook w:val="04A0" w:firstRow="1" w:lastRow="0" w:firstColumn="1" w:lastColumn="0" w:noHBand="0" w:noVBand="1"/>
      </w:tblPr>
      <w:tblGrid>
        <w:gridCol w:w="1995"/>
        <w:gridCol w:w="7859"/>
      </w:tblGrid>
      <w:tr w:rsidR="0012434F" w:rsidTr="001B2B5C">
        <w:trPr>
          <w:trHeight w:val="568"/>
        </w:trPr>
        <w:tc>
          <w:tcPr>
            <w:tcW w:w="1995" w:type="dxa"/>
            <w:shd w:val="clear" w:color="auto" w:fill="B8CCE4" w:themeFill="accent1" w:themeFillTint="66"/>
            <w:vAlign w:val="center"/>
          </w:tcPr>
          <w:p w:rsidR="0012434F" w:rsidRPr="00ED4C53" w:rsidRDefault="0012434F" w:rsidP="00F12FE0">
            <w:pPr>
              <w:jc w:val="center"/>
              <w:rPr>
                <w:b/>
              </w:rPr>
            </w:pPr>
            <w:r w:rsidRPr="00ED4C53">
              <w:rPr>
                <w:b/>
              </w:rPr>
              <w:lastRenderedPageBreak/>
              <w:t>Tema</w:t>
            </w:r>
          </w:p>
        </w:tc>
        <w:tc>
          <w:tcPr>
            <w:tcW w:w="7859" w:type="dxa"/>
            <w:vAlign w:val="center"/>
          </w:tcPr>
          <w:p w:rsidR="0012434F" w:rsidRDefault="0012434F" w:rsidP="001B2B5C">
            <w:r>
              <w:t xml:space="preserve">AI </w:t>
            </w:r>
            <w:r w:rsidR="004821B7">
              <w:t>7</w:t>
            </w:r>
          </w:p>
        </w:tc>
      </w:tr>
      <w:tr w:rsidR="0012434F" w:rsidTr="001B2B5C">
        <w:trPr>
          <w:trHeight w:val="562"/>
        </w:trPr>
        <w:tc>
          <w:tcPr>
            <w:tcW w:w="1995" w:type="dxa"/>
            <w:shd w:val="clear" w:color="auto" w:fill="B8CCE4" w:themeFill="accent1" w:themeFillTint="66"/>
            <w:vAlign w:val="center"/>
          </w:tcPr>
          <w:p w:rsidR="0012434F" w:rsidRPr="00ED4C53" w:rsidRDefault="0012434F" w:rsidP="00F12FE0">
            <w:pPr>
              <w:jc w:val="center"/>
              <w:rPr>
                <w:b/>
              </w:rPr>
            </w:pPr>
            <w:r w:rsidRPr="00ED4C53">
              <w:rPr>
                <w:b/>
              </w:rPr>
              <w:t>Pitanje / Dio</w:t>
            </w:r>
          </w:p>
        </w:tc>
        <w:tc>
          <w:tcPr>
            <w:tcW w:w="7859" w:type="dxa"/>
            <w:vAlign w:val="center"/>
          </w:tcPr>
          <w:p w:rsidR="0012434F" w:rsidRDefault="004821B7" w:rsidP="00F12FE0">
            <w:r>
              <w:t>Dio 21 – pitanje K</w:t>
            </w:r>
          </w:p>
        </w:tc>
      </w:tr>
      <w:tr w:rsidR="0012434F" w:rsidTr="001B2B5C">
        <w:trPr>
          <w:trHeight w:val="570"/>
        </w:trPr>
        <w:tc>
          <w:tcPr>
            <w:tcW w:w="1995" w:type="dxa"/>
            <w:shd w:val="clear" w:color="auto" w:fill="B8CCE4" w:themeFill="accent1" w:themeFillTint="66"/>
            <w:vAlign w:val="center"/>
          </w:tcPr>
          <w:p w:rsidR="0012434F" w:rsidRPr="00ED4C53" w:rsidRDefault="0012434F" w:rsidP="00F12FE0">
            <w:pPr>
              <w:jc w:val="center"/>
              <w:rPr>
                <w:b/>
              </w:rPr>
            </w:pPr>
            <w:r w:rsidRPr="00ED4C53">
              <w:rPr>
                <w:b/>
              </w:rPr>
              <w:t>Tematika</w:t>
            </w:r>
          </w:p>
        </w:tc>
        <w:tc>
          <w:tcPr>
            <w:tcW w:w="7859" w:type="dxa"/>
            <w:vAlign w:val="center"/>
          </w:tcPr>
          <w:p w:rsidR="0012434F" w:rsidRDefault="004821B7" w:rsidP="001B2B5C">
            <w:r>
              <w:t>Dodavanje regulatorne odredbe za slučaj neuspjelog lansiranja</w:t>
            </w:r>
            <w:r w:rsidR="0012434F" w:rsidRPr="0012434F">
              <w:t xml:space="preserve"> </w:t>
            </w:r>
          </w:p>
        </w:tc>
      </w:tr>
      <w:tr w:rsidR="0012434F" w:rsidTr="001B2B5C">
        <w:tc>
          <w:tcPr>
            <w:tcW w:w="1995" w:type="dxa"/>
            <w:tcBorders>
              <w:bottom w:val="single" w:sz="4" w:space="0" w:color="auto"/>
            </w:tcBorders>
            <w:shd w:val="clear" w:color="auto" w:fill="B8CCE4" w:themeFill="accent1" w:themeFillTint="66"/>
            <w:vAlign w:val="center"/>
          </w:tcPr>
          <w:p w:rsidR="0012434F" w:rsidRDefault="0012434F" w:rsidP="006A0361">
            <w:pPr>
              <w:jc w:val="center"/>
            </w:pPr>
            <w:r>
              <w:t xml:space="preserve">Europski zajednički prijedlog - </w:t>
            </w:r>
            <w:r w:rsidRPr="004A0F9B">
              <w:rPr>
                <w:b/>
                <w:i/>
              </w:rPr>
              <w:t>ECP</w:t>
            </w:r>
          </w:p>
        </w:tc>
        <w:tc>
          <w:tcPr>
            <w:tcW w:w="7859" w:type="dxa"/>
          </w:tcPr>
          <w:p w:rsidR="0012434F" w:rsidRDefault="005C4CE8" w:rsidP="001B2B5C">
            <w:r>
              <w:t xml:space="preserve">Europa smatra da su trenutno </w:t>
            </w:r>
            <w:proofErr w:type="spellStart"/>
            <w:r>
              <w:t>vrijedeće</w:t>
            </w:r>
            <w:proofErr w:type="spellEnd"/>
            <w:r>
              <w:t xml:space="preserve"> procedure dovoljne te u tom smislu predlaže NOC (</w:t>
            </w:r>
            <w:r w:rsidRPr="00692F9D">
              <w:rPr>
                <w:i/>
              </w:rPr>
              <w:t xml:space="preserve">NO </w:t>
            </w:r>
            <w:proofErr w:type="spellStart"/>
            <w:r w:rsidRPr="00692F9D">
              <w:rPr>
                <w:i/>
              </w:rPr>
              <w:t>Change</w:t>
            </w:r>
            <w:proofErr w:type="spellEnd"/>
            <w:r>
              <w:t>), tj. zadržavanje postojećih odredbi.</w:t>
            </w:r>
          </w:p>
        </w:tc>
      </w:tr>
      <w:tr w:rsidR="0012434F" w:rsidRPr="002748F0" w:rsidTr="001B2B5C">
        <w:trPr>
          <w:trHeight w:val="561"/>
        </w:trPr>
        <w:tc>
          <w:tcPr>
            <w:tcW w:w="1995" w:type="dxa"/>
            <w:shd w:val="clear" w:color="auto" w:fill="B8CCE4" w:themeFill="accent1" w:themeFillTint="66"/>
          </w:tcPr>
          <w:p w:rsidR="0012434F" w:rsidRPr="002748F0" w:rsidRDefault="0012434F" w:rsidP="00F12FE0">
            <w:pPr>
              <w:jc w:val="center"/>
              <w:rPr>
                <w:b/>
              </w:rPr>
            </w:pPr>
            <w:r>
              <w:rPr>
                <w:b/>
              </w:rPr>
              <w:t>Prijedlog hrvatskog stava</w:t>
            </w:r>
          </w:p>
        </w:tc>
        <w:tc>
          <w:tcPr>
            <w:tcW w:w="7859" w:type="dxa"/>
            <w:vAlign w:val="center"/>
          </w:tcPr>
          <w:p w:rsidR="0012434F" w:rsidRPr="00AA1723" w:rsidRDefault="0012434F" w:rsidP="00F12FE0">
            <w:pPr>
              <w:rPr>
                <w:i/>
              </w:rPr>
            </w:pPr>
            <w:r>
              <w:t>Hrvatska se slaže s predloženim ECP-em</w:t>
            </w:r>
          </w:p>
        </w:tc>
      </w:tr>
      <w:tr w:rsidR="0012434F" w:rsidRPr="002748F0" w:rsidTr="001B2B5C">
        <w:trPr>
          <w:trHeight w:val="561"/>
        </w:trPr>
        <w:tc>
          <w:tcPr>
            <w:tcW w:w="1995" w:type="dxa"/>
            <w:shd w:val="clear" w:color="auto" w:fill="B8CCE4" w:themeFill="accent1" w:themeFillTint="66"/>
          </w:tcPr>
          <w:p w:rsidR="0012434F" w:rsidRPr="002748F0" w:rsidRDefault="0012434F" w:rsidP="00F12FE0">
            <w:pPr>
              <w:jc w:val="center"/>
              <w:rPr>
                <w:b/>
              </w:rPr>
            </w:pPr>
            <w:r w:rsidRPr="002748F0">
              <w:rPr>
                <w:b/>
              </w:rPr>
              <w:t>Poveznica</w:t>
            </w:r>
            <w:r>
              <w:rPr>
                <w:b/>
              </w:rPr>
              <w:t xml:space="preserve"> na ECP</w:t>
            </w:r>
          </w:p>
        </w:tc>
        <w:tc>
          <w:tcPr>
            <w:tcW w:w="7859" w:type="dxa"/>
            <w:vAlign w:val="center"/>
          </w:tcPr>
          <w:p w:rsidR="0012434F" w:rsidRPr="002748F0" w:rsidRDefault="00F05396" w:rsidP="00F12FE0">
            <w:pPr>
              <w:rPr>
                <w:i/>
              </w:rPr>
            </w:pPr>
            <w:r w:rsidRPr="00F05396">
              <w:rPr>
                <w:i/>
              </w:rPr>
              <w:t xml:space="preserve">CPG15(15)084 </w:t>
            </w:r>
            <w:proofErr w:type="spellStart"/>
            <w:r w:rsidRPr="00F05396">
              <w:rPr>
                <w:i/>
              </w:rPr>
              <w:t>Annex</w:t>
            </w:r>
            <w:proofErr w:type="spellEnd"/>
            <w:r w:rsidRPr="00F05396">
              <w:rPr>
                <w:i/>
              </w:rPr>
              <w:t xml:space="preserve"> V-22k - </w:t>
            </w:r>
            <w:proofErr w:type="spellStart"/>
            <w:r w:rsidRPr="00F05396">
              <w:rPr>
                <w:i/>
              </w:rPr>
              <w:t>adopted</w:t>
            </w:r>
            <w:proofErr w:type="spellEnd"/>
            <w:r w:rsidRPr="00F05396">
              <w:rPr>
                <w:i/>
              </w:rPr>
              <w:t xml:space="preserve"> ECP </w:t>
            </w:r>
            <w:r w:rsidRPr="001B2B5C">
              <w:rPr>
                <w:i/>
              </w:rPr>
              <w:t>on AI 7(k)_</w:t>
            </w:r>
            <w:proofErr w:type="spellStart"/>
            <w:r w:rsidRPr="001B2B5C">
              <w:rPr>
                <w:i/>
              </w:rPr>
              <w:t>AM</w:t>
            </w:r>
            <w:r w:rsidR="00445AD7" w:rsidRPr="001B2B5C">
              <w:rPr>
                <w:i/>
              </w:rPr>
              <w:t>.docx</w:t>
            </w:r>
            <w:proofErr w:type="spellEnd"/>
          </w:p>
        </w:tc>
      </w:tr>
    </w:tbl>
    <w:p w:rsidR="0012434F" w:rsidRDefault="0012434F" w:rsidP="00232E77"/>
    <w:tbl>
      <w:tblPr>
        <w:tblStyle w:val="TableGrid"/>
        <w:tblW w:w="0" w:type="auto"/>
        <w:tblLook w:val="04A0" w:firstRow="1" w:lastRow="0" w:firstColumn="1" w:lastColumn="0" w:noHBand="0" w:noVBand="1"/>
      </w:tblPr>
      <w:tblGrid>
        <w:gridCol w:w="1995"/>
        <w:gridCol w:w="7859"/>
      </w:tblGrid>
      <w:tr w:rsidR="00AA7478" w:rsidTr="001B2B5C">
        <w:trPr>
          <w:trHeight w:val="568"/>
        </w:trPr>
        <w:tc>
          <w:tcPr>
            <w:tcW w:w="1995" w:type="dxa"/>
            <w:shd w:val="clear" w:color="auto" w:fill="B8CCE4" w:themeFill="accent1" w:themeFillTint="66"/>
            <w:vAlign w:val="center"/>
          </w:tcPr>
          <w:p w:rsidR="00AA7478" w:rsidRPr="00ED4C53" w:rsidRDefault="00AA7478" w:rsidP="00211F07">
            <w:pPr>
              <w:jc w:val="center"/>
              <w:rPr>
                <w:b/>
              </w:rPr>
            </w:pPr>
            <w:r w:rsidRPr="00ED4C53">
              <w:rPr>
                <w:b/>
              </w:rPr>
              <w:t>Tema</w:t>
            </w:r>
          </w:p>
        </w:tc>
        <w:tc>
          <w:tcPr>
            <w:tcW w:w="7859" w:type="dxa"/>
            <w:vAlign w:val="center"/>
          </w:tcPr>
          <w:p w:rsidR="00AA7478" w:rsidRDefault="00AA7478" w:rsidP="00211F07">
            <w:r>
              <w:t>AI 7</w:t>
            </w:r>
          </w:p>
        </w:tc>
      </w:tr>
      <w:tr w:rsidR="00AA7478" w:rsidTr="001B2B5C">
        <w:trPr>
          <w:trHeight w:val="562"/>
        </w:trPr>
        <w:tc>
          <w:tcPr>
            <w:tcW w:w="1995" w:type="dxa"/>
            <w:shd w:val="clear" w:color="auto" w:fill="B8CCE4" w:themeFill="accent1" w:themeFillTint="66"/>
            <w:vAlign w:val="center"/>
          </w:tcPr>
          <w:p w:rsidR="00AA7478" w:rsidRPr="00ED4C53" w:rsidRDefault="00AA7478" w:rsidP="00211F07">
            <w:pPr>
              <w:jc w:val="center"/>
              <w:rPr>
                <w:b/>
              </w:rPr>
            </w:pPr>
            <w:r w:rsidRPr="00ED4C53">
              <w:rPr>
                <w:b/>
              </w:rPr>
              <w:t>Pitanje / Dio</w:t>
            </w:r>
          </w:p>
        </w:tc>
        <w:tc>
          <w:tcPr>
            <w:tcW w:w="7859" w:type="dxa"/>
            <w:vAlign w:val="center"/>
          </w:tcPr>
          <w:p w:rsidR="00AA7478" w:rsidRDefault="00AA7478" w:rsidP="001B2B5C">
            <w:r>
              <w:t>Dio 21 – pitanje L</w:t>
            </w:r>
          </w:p>
        </w:tc>
      </w:tr>
      <w:tr w:rsidR="00AA7478" w:rsidTr="001B2B5C">
        <w:trPr>
          <w:trHeight w:val="570"/>
        </w:trPr>
        <w:tc>
          <w:tcPr>
            <w:tcW w:w="1995" w:type="dxa"/>
            <w:shd w:val="clear" w:color="auto" w:fill="B8CCE4" w:themeFill="accent1" w:themeFillTint="66"/>
            <w:vAlign w:val="center"/>
          </w:tcPr>
          <w:p w:rsidR="00AA7478" w:rsidRPr="00ED4C53" w:rsidRDefault="00AA7478" w:rsidP="00211F07">
            <w:pPr>
              <w:jc w:val="center"/>
              <w:rPr>
                <w:b/>
              </w:rPr>
            </w:pPr>
            <w:r w:rsidRPr="00ED4C53">
              <w:rPr>
                <w:b/>
              </w:rPr>
              <w:t>Tematika</w:t>
            </w:r>
          </w:p>
        </w:tc>
        <w:tc>
          <w:tcPr>
            <w:tcW w:w="7859" w:type="dxa"/>
            <w:vAlign w:val="center"/>
          </w:tcPr>
          <w:p w:rsidR="00AA7478" w:rsidRDefault="00AA7478" w:rsidP="00211F07">
            <w:r>
              <w:t>Izmjena odredbi davanja pristanka za prijavu u satelitskim službama za Regije 1 i 3</w:t>
            </w:r>
            <w:r w:rsidRPr="0012434F">
              <w:t xml:space="preserve"> </w:t>
            </w:r>
          </w:p>
        </w:tc>
      </w:tr>
      <w:tr w:rsidR="00AA7478" w:rsidTr="001B2B5C">
        <w:tc>
          <w:tcPr>
            <w:tcW w:w="1995" w:type="dxa"/>
            <w:tcBorders>
              <w:bottom w:val="single" w:sz="4" w:space="0" w:color="auto"/>
            </w:tcBorders>
            <w:shd w:val="clear" w:color="auto" w:fill="B8CCE4" w:themeFill="accent1" w:themeFillTint="66"/>
            <w:vAlign w:val="center"/>
          </w:tcPr>
          <w:p w:rsidR="00AA7478" w:rsidRDefault="00AA7478" w:rsidP="00211F07">
            <w:pPr>
              <w:jc w:val="center"/>
            </w:pPr>
            <w:r>
              <w:t xml:space="preserve">Europski zajednički prijedlog - </w:t>
            </w:r>
            <w:r w:rsidRPr="004A0F9B">
              <w:rPr>
                <w:b/>
                <w:i/>
              </w:rPr>
              <w:t>ECP</w:t>
            </w:r>
          </w:p>
        </w:tc>
        <w:tc>
          <w:tcPr>
            <w:tcW w:w="7859" w:type="dxa"/>
          </w:tcPr>
          <w:p w:rsidR="00AA7478" w:rsidRDefault="00AA7478" w:rsidP="001B2B5C">
            <w:r>
              <w:t xml:space="preserve">Europa smatra da su trenutno </w:t>
            </w:r>
            <w:proofErr w:type="spellStart"/>
            <w:r>
              <w:t>vrijedeće</w:t>
            </w:r>
            <w:proofErr w:type="spellEnd"/>
            <w:r>
              <w:t xml:space="preserve"> odredbe dovoljne te u tom smislu predlaže NOC (</w:t>
            </w:r>
            <w:r w:rsidRPr="00692F9D">
              <w:rPr>
                <w:i/>
              </w:rPr>
              <w:t xml:space="preserve">NO </w:t>
            </w:r>
            <w:proofErr w:type="spellStart"/>
            <w:r w:rsidRPr="00692F9D">
              <w:rPr>
                <w:i/>
              </w:rPr>
              <w:t>Change</w:t>
            </w:r>
            <w:proofErr w:type="spellEnd"/>
            <w:r>
              <w:t>), tj. zadržavanje postojećih odredbi.</w:t>
            </w:r>
          </w:p>
        </w:tc>
      </w:tr>
      <w:tr w:rsidR="00AA7478" w:rsidRPr="00AA1723" w:rsidTr="001B2B5C">
        <w:trPr>
          <w:trHeight w:val="561"/>
        </w:trPr>
        <w:tc>
          <w:tcPr>
            <w:tcW w:w="1995" w:type="dxa"/>
            <w:shd w:val="clear" w:color="auto" w:fill="B8CCE4" w:themeFill="accent1" w:themeFillTint="66"/>
          </w:tcPr>
          <w:p w:rsidR="00AA7478" w:rsidRPr="002748F0" w:rsidRDefault="00AA7478" w:rsidP="00211F07">
            <w:pPr>
              <w:jc w:val="center"/>
              <w:rPr>
                <w:b/>
              </w:rPr>
            </w:pPr>
            <w:r>
              <w:rPr>
                <w:b/>
              </w:rPr>
              <w:t>Prijedlog hrvatskog stava</w:t>
            </w:r>
          </w:p>
        </w:tc>
        <w:tc>
          <w:tcPr>
            <w:tcW w:w="7859" w:type="dxa"/>
            <w:vAlign w:val="center"/>
          </w:tcPr>
          <w:p w:rsidR="00AA7478" w:rsidRPr="00AA1723" w:rsidRDefault="00AA7478" w:rsidP="00211F07">
            <w:pPr>
              <w:rPr>
                <w:i/>
              </w:rPr>
            </w:pPr>
            <w:r>
              <w:t>Hrvatska se slaže s predloženim ECP-em</w:t>
            </w:r>
          </w:p>
        </w:tc>
      </w:tr>
      <w:tr w:rsidR="00AA7478" w:rsidRPr="002748F0" w:rsidTr="001B2B5C">
        <w:trPr>
          <w:trHeight w:val="561"/>
        </w:trPr>
        <w:tc>
          <w:tcPr>
            <w:tcW w:w="1995" w:type="dxa"/>
            <w:shd w:val="clear" w:color="auto" w:fill="B8CCE4" w:themeFill="accent1" w:themeFillTint="66"/>
          </w:tcPr>
          <w:p w:rsidR="00AA7478" w:rsidRPr="002748F0" w:rsidRDefault="00AA7478" w:rsidP="00211F07">
            <w:pPr>
              <w:jc w:val="center"/>
              <w:rPr>
                <w:b/>
              </w:rPr>
            </w:pPr>
            <w:r w:rsidRPr="002748F0">
              <w:rPr>
                <w:b/>
              </w:rPr>
              <w:t>Poveznica</w:t>
            </w:r>
            <w:r>
              <w:rPr>
                <w:b/>
              </w:rPr>
              <w:t xml:space="preserve"> na ECP</w:t>
            </w:r>
          </w:p>
        </w:tc>
        <w:tc>
          <w:tcPr>
            <w:tcW w:w="7859" w:type="dxa"/>
            <w:vAlign w:val="center"/>
          </w:tcPr>
          <w:p w:rsidR="00AA7478" w:rsidRPr="002748F0" w:rsidRDefault="00F05396" w:rsidP="00211F07">
            <w:pPr>
              <w:rPr>
                <w:i/>
              </w:rPr>
            </w:pPr>
            <w:r w:rsidRPr="00F05396">
              <w:rPr>
                <w:i/>
              </w:rPr>
              <w:t xml:space="preserve">CPG15(15)084 </w:t>
            </w:r>
            <w:proofErr w:type="spellStart"/>
            <w:r w:rsidRPr="00F05396">
              <w:rPr>
                <w:i/>
              </w:rPr>
              <w:t>Annex</w:t>
            </w:r>
            <w:proofErr w:type="spellEnd"/>
            <w:r w:rsidRPr="00F05396">
              <w:rPr>
                <w:i/>
              </w:rPr>
              <w:t xml:space="preserve"> V-22l - </w:t>
            </w:r>
            <w:proofErr w:type="spellStart"/>
            <w:r w:rsidRPr="00F05396">
              <w:rPr>
                <w:i/>
              </w:rPr>
              <w:t>adopted</w:t>
            </w:r>
            <w:proofErr w:type="spellEnd"/>
            <w:r w:rsidRPr="00F05396">
              <w:rPr>
                <w:i/>
              </w:rPr>
              <w:t xml:space="preserve"> ECP </w:t>
            </w:r>
            <w:r w:rsidRPr="001B2B5C">
              <w:rPr>
                <w:i/>
              </w:rPr>
              <w:t>on AI 7(l)_</w:t>
            </w:r>
            <w:proofErr w:type="spellStart"/>
            <w:r w:rsidRPr="001B2B5C">
              <w:rPr>
                <w:i/>
              </w:rPr>
              <w:t>AM</w:t>
            </w:r>
            <w:r w:rsidR="00AA7478" w:rsidRPr="001B2B5C">
              <w:rPr>
                <w:i/>
              </w:rPr>
              <w:t>.docx</w:t>
            </w:r>
            <w:proofErr w:type="spellEnd"/>
          </w:p>
        </w:tc>
      </w:tr>
    </w:tbl>
    <w:p w:rsidR="00AA7478" w:rsidRDefault="00AA7478" w:rsidP="00232E77"/>
    <w:tbl>
      <w:tblPr>
        <w:tblStyle w:val="TableGrid"/>
        <w:tblW w:w="0" w:type="auto"/>
        <w:tblLook w:val="04A0" w:firstRow="1" w:lastRow="0" w:firstColumn="1" w:lastColumn="0" w:noHBand="0" w:noVBand="1"/>
      </w:tblPr>
      <w:tblGrid>
        <w:gridCol w:w="1995"/>
        <w:gridCol w:w="7859"/>
      </w:tblGrid>
      <w:tr w:rsidR="00F05396" w:rsidTr="001B2B5C">
        <w:trPr>
          <w:trHeight w:val="568"/>
        </w:trPr>
        <w:tc>
          <w:tcPr>
            <w:tcW w:w="1995" w:type="dxa"/>
            <w:shd w:val="clear" w:color="auto" w:fill="B8CCE4" w:themeFill="accent1" w:themeFillTint="66"/>
            <w:vAlign w:val="center"/>
          </w:tcPr>
          <w:p w:rsidR="00F05396" w:rsidRPr="00ED4C53" w:rsidRDefault="00F05396" w:rsidP="00211F07">
            <w:pPr>
              <w:jc w:val="center"/>
              <w:rPr>
                <w:b/>
              </w:rPr>
            </w:pPr>
            <w:r w:rsidRPr="00ED4C53">
              <w:rPr>
                <w:b/>
              </w:rPr>
              <w:t>Tema</w:t>
            </w:r>
          </w:p>
        </w:tc>
        <w:tc>
          <w:tcPr>
            <w:tcW w:w="7859" w:type="dxa"/>
            <w:vAlign w:val="center"/>
          </w:tcPr>
          <w:p w:rsidR="00F05396" w:rsidRDefault="00F05396" w:rsidP="00211F07">
            <w:r>
              <w:t>AI 7</w:t>
            </w:r>
          </w:p>
        </w:tc>
      </w:tr>
      <w:tr w:rsidR="00F05396" w:rsidTr="001B2B5C">
        <w:trPr>
          <w:trHeight w:val="562"/>
        </w:trPr>
        <w:tc>
          <w:tcPr>
            <w:tcW w:w="1995" w:type="dxa"/>
            <w:shd w:val="clear" w:color="auto" w:fill="B8CCE4" w:themeFill="accent1" w:themeFillTint="66"/>
            <w:vAlign w:val="center"/>
          </w:tcPr>
          <w:p w:rsidR="00F05396" w:rsidRPr="00ED4C53" w:rsidRDefault="00F05396" w:rsidP="00211F07">
            <w:pPr>
              <w:jc w:val="center"/>
              <w:rPr>
                <w:b/>
              </w:rPr>
            </w:pPr>
            <w:r w:rsidRPr="00ED4C53">
              <w:rPr>
                <w:b/>
              </w:rPr>
              <w:t>Pitanje / Dio</w:t>
            </w:r>
          </w:p>
        </w:tc>
        <w:tc>
          <w:tcPr>
            <w:tcW w:w="7859" w:type="dxa"/>
            <w:vAlign w:val="center"/>
          </w:tcPr>
          <w:p w:rsidR="00F05396" w:rsidRDefault="00F05396" w:rsidP="001B2B5C">
            <w:r>
              <w:t xml:space="preserve">Dio 21 – pitanje </w:t>
            </w:r>
            <w:proofErr w:type="spellStart"/>
            <w:r>
              <w:t>np</w:t>
            </w:r>
            <w:proofErr w:type="spellEnd"/>
          </w:p>
        </w:tc>
      </w:tr>
      <w:tr w:rsidR="00F05396" w:rsidTr="001B2B5C">
        <w:trPr>
          <w:trHeight w:val="570"/>
        </w:trPr>
        <w:tc>
          <w:tcPr>
            <w:tcW w:w="1995" w:type="dxa"/>
            <w:shd w:val="clear" w:color="auto" w:fill="B8CCE4" w:themeFill="accent1" w:themeFillTint="66"/>
            <w:vAlign w:val="center"/>
          </w:tcPr>
          <w:p w:rsidR="00F05396" w:rsidRPr="00ED4C53" w:rsidRDefault="00F05396" w:rsidP="00211F07">
            <w:pPr>
              <w:jc w:val="center"/>
              <w:rPr>
                <w:b/>
              </w:rPr>
            </w:pPr>
            <w:r w:rsidRPr="00ED4C53">
              <w:rPr>
                <w:b/>
              </w:rPr>
              <w:t>Tematika</w:t>
            </w:r>
          </w:p>
        </w:tc>
        <w:tc>
          <w:tcPr>
            <w:tcW w:w="7859" w:type="dxa"/>
            <w:vAlign w:val="center"/>
          </w:tcPr>
          <w:p w:rsidR="00F05396" w:rsidRDefault="00F05396" w:rsidP="00211F07">
            <w:r>
              <w:t>Dodavanje novih odredbi za postupak notifikacije</w:t>
            </w:r>
            <w:r w:rsidRPr="0012434F">
              <w:t xml:space="preserve"> </w:t>
            </w:r>
          </w:p>
        </w:tc>
      </w:tr>
      <w:tr w:rsidR="00F05396" w:rsidTr="001B2B5C">
        <w:tc>
          <w:tcPr>
            <w:tcW w:w="1995" w:type="dxa"/>
            <w:tcBorders>
              <w:bottom w:val="single" w:sz="4" w:space="0" w:color="auto"/>
            </w:tcBorders>
            <w:shd w:val="clear" w:color="auto" w:fill="B8CCE4" w:themeFill="accent1" w:themeFillTint="66"/>
            <w:vAlign w:val="center"/>
          </w:tcPr>
          <w:p w:rsidR="00F05396" w:rsidRDefault="00F05396" w:rsidP="00211F07">
            <w:pPr>
              <w:jc w:val="center"/>
            </w:pPr>
            <w:r>
              <w:t xml:space="preserve">Europski zajednički prijedlog - </w:t>
            </w:r>
            <w:r w:rsidRPr="004A0F9B">
              <w:rPr>
                <w:b/>
                <w:i/>
              </w:rPr>
              <w:t>ECP</w:t>
            </w:r>
          </w:p>
        </w:tc>
        <w:tc>
          <w:tcPr>
            <w:tcW w:w="7859" w:type="dxa"/>
          </w:tcPr>
          <w:p w:rsidR="00F05396" w:rsidRDefault="00DC4EA1" w:rsidP="001B2B5C">
            <w:r>
              <w:t>Europa smatra da se p</w:t>
            </w:r>
            <w:r w:rsidR="00F05396">
              <w:t xml:space="preserve">rijava može unijeti u </w:t>
            </w:r>
            <w:proofErr w:type="spellStart"/>
            <w:r w:rsidR="00F05396">
              <w:rPr>
                <w:i/>
              </w:rPr>
              <w:t>Master</w:t>
            </w:r>
            <w:proofErr w:type="spellEnd"/>
            <w:r w:rsidR="00F05396">
              <w:rPr>
                <w:i/>
              </w:rPr>
              <w:t xml:space="preserve"> </w:t>
            </w:r>
            <w:proofErr w:type="spellStart"/>
            <w:r w:rsidR="00F05396" w:rsidRPr="001B2B5C">
              <w:rPr>
                <w:i/>
              </w:rPr>
              <w:t>Register</w:t>
            </w:r>
            <w:proofErr w:type="spellEnd"/>
            <w:r w:rsidR="00F05396">
              <w:rPr>
                <w:i/>
              </w:rPr>
              <w:t xml:space="preserve"> </w:t>
            </w:r>
            <w:r w:rsidR="00F05396">
              <w:t>u slučaju kada postaja</w:t>
            </w:r>
            <w:r>
              <w:t xml:space="preserve"> može </w:t>
            </w:r>
            <w:proofErr w:type="spellStart"/>
            <w:r>
              <w:t>trpiti</w:t>
            </w:r>
            <w:proofErr w:type="spellEnd"/>
            <w:r>
              <w:t xml:space="preserve"> smetnje, a stvara zanemarive smetnje.</w:t>
            </w:r>
          </w:p>
        </w:tc>
      </w:tr>
      <w:tr w:rsidR="00F05396" w:rsidRPr="00AA1723" w:rsidTr="001B2B5C">
        <w:trPr>
          <w:trHeight w:val="561"/>
        </w:trPr>
        <w:tc>
          <w:tcPr>
            <w:tcW w:w="1995" w:type="dxa"/>
            <w:shd w:val="clear" w:color="auto" w:fill="B8CCE4" w:themeFill="accent1" w:themeFillTint="66"/>
          </w:tcPr>
          <w:p w:rsidR="00F05396" w:rsidRPr="002748F0" w:rsidRDefault="00F05396" w:rsidP="00211F07">
            <w:pPr>
              <w:jc w:val="center"/>
              <w:rPr>
                <w:b/>
              </w:rPr>
            </w:pPr>
            <w:r>
              <w:rPr>
                <w:b/>
              </w:rPr>
              <w:t>Prijedlog hrvatskog stava</w:t>
            </w:r>
          </w:p>
        </w:tc>
        <w:tc>
          <w:tcPr>
            <w:tcW w:w="7859" w:type="dxa"/>
            <w:vAlign w:val="center"/>
          </w:tcPr>
          <w:p w:rsidR="00F05396" w:rsidRPr="00AA1723" w:rsidRDefault="00F05396" w:rsidP="00211F07">
            <w:pPr>
              <w:rPr>
                <w:i/>
              </w:rPr>
            </w:pPr>
            <w:r>
              <w:t>Hrvatska se slaže s predloženim ECP-em</w:t>
            </w:r>
          </w:p>
        </w:tc>
      </w:tr>
      <w:tr w:rsidR="00F05396" w:rsidRPr="002748F0" w:rsidTr="001B2B5C">
        <w:trPr>
          <w:trHeight w:val="561"/>
        </w:trPr>
        <w:tc>
          <w:tcPr>
            <w:tcW w:w="1995" w:type="dxa"/>
            <w:shd w:val="clear" w:color="auto" w:fill="B8CCE4" w:themeFill="accent1" w:themeFillTint="66"/>
          </w:tcPr>
          <w:p w:rsidR="00F05396" w:rsidRPr="002748F0" w:rsidRDefault="00F05396" w:rsidP="00211F07">
            <w:pPr>
              <w:jc w:val="center"/>
              <w:rPr>
                <w:b/>
              </w:rPr>
            </w:pPr>
            <w:r w:rsidRPr="002748F0">
              <w:rPr>
                <w:b/>
              </w:rPr>
              <w:t>Poveznica</w:t>
            </w:r>
            <w:r>
              <w:rPr>
                <w:b/>
              </w:rPr>
              <w:t xml:space="preserve"> na ECP</w:t>
            </w:r>
          </w:p>
        </w:tc>
        <w:tc>
          <w:tcPr>
            <w:tcW w:w="7859" w:type="dxa"/>
            <w:vAlign w:val="center"/>
          </w:tcPr>
          <w:p w:rsidR="00F05396" w:rsidRPr="002748F0" w:rsidRDefault="00DC4EA1" w:rsidP="00211F07">
            <w:pPr>
              <w:rPr>
                <w:i/>
              </w:rPr>
            </w:pPr>
            <w:r w:rsidRPr="00DC4EA1">
              <w:rPr>
                <w:i/>
              </w:rPr>
              <w:t xml:space="preserve">CPG15(15)084 </w:t>
            </w:r>
            <w:proofErr w:type="spellStart"/>
            <w:r w:rsidRPr="00DC4EA1">
              <w:rPr>
                <w:i/>
              </w:rPr>
              <w:t>Annex</w:t>
            </w:r>
            <w:proofErr w:type="spellEnd"/>
            <w:r w:rsidRPr="00DC4EA1">
              <w:rPr>
                <w:i/>
              </w:rPr>
              <w:t xml:space="preserve"> V-22np - </w:t>
            </w:r>
            <w:proofErr w:type="spellStart"/>
            <w:r w:rsidRPr="00DC4EA1">
              <w:rPr>
                <w:i/>
              </w:rPr>
              <w:t>adopted</w:t>
            </w:r>
            <w:proofErr w:type="spellEnd"/>
            <w:r w:rsidRPr="00DC4EA1">
              <w:rPr>
                <w:i/>
              </w:rPr>
              <w:t xml:space="preserve"> ECP on AI 7(</w:t>
            </w:r>
            <w:proofErr w:type="spellStart"/>
            <w:r w:rsidRPr="00DC4EA1">
              <w:rPr>
                <w:i/>
              </w:rPr>
              <w:t>np</w:t>
            </w:r>
            <w:proofErr w:type="spellEnd"/>
            <w:r w:rsidRPr="00DC4EA1">
              <w:rPr>
                <w:i/>
              </w:rPr>
              <w:t>)_</w:t>
            </w:r>
            <w:proofErr w:type="spellStart"/>
            <w:r w:rsidRPr="00DC4EA1">
              <w:rPr>
                <w:i/>
              </w:rPr>
              <w:t>AM</w:t>
            </w:r>
            <w:r w:rsidR="00F05396" w:rsidRPr="00211F07">
              <w:rPr>
                <w:i/>
              </w:rPr>
              <w:t>.docx</w:t>
            </w:r>
            <w:proofErr w:type="spellEnd"/>
          </w:p>
        </w:tc>
      </w:tr>
    </w:tbl>
    <w:p w:rsidR="00F05396" w:rsidRDefault="00F05396" w:rsidP="00232E77"/>
    <w:p w:rsidR="00F05396" w:rsidRDefault="00F05396" w:rsidP="00232E77"/>
    <w:p w:rsidR="001D3E93" w:rsidRDefault="001D3E93" w:rsidP="00232E77"/>
    <w:p w:rsidR="001D3E93" w:rsidRDefault="001D3E93" w:rsidP="00232E77"/>
    <w:p w:rsidR="001D3E93" w:rsidRDefault="001D3E93" w:rsidP="00232E77"/>
    <w:tbl>
      <w:tblPr>
        <w:tblStyle w:val="TableGrid"/>
        <w:tblW w:w="0" w:type="auto"/>
        <w:tblLook w:val="04A0" w:firstRow="1" w:lastRow="0" w:firstColumn="1" w:lastColumn="0" w:noHBand="0" w:noVBand="1"/>
      </w:tblPr>
      <w:tblGrid>
        <w:gridCol w:w="1995"/>
        <w:gridCol w:w="7859"/>
      </w:tblGrid>
      <w:tr w:rsidR="00E73363" w:rsidTr="001B2B5C">
        <w:trPr>
          <w:trHeight w:val="568"/>
        </w:trPr>
        <w:tc>
          <w:tcPr>
            <w:tcW w:w="1995" w:type="dxa"/>
            <w:shd w:val="clear" w:color="auto" w:fill="FBD4B4" w:themeFill="accent6" w:themeFillTint="66"/>
            <w:vAlign w:val="center"/>
          </w:tcPr>
          <w:p w:rsidR="00E73363" w:rsidRPr="00ED4C53" w:rsidRDefault="00E73363" w:rsidP="00211F07">
            <w:pPr>
              <w:jc w:val="center"/>
              <w:rPr>
                <w:b/>
              </w:rPr>
            </w:pPr>
            <w:r w:rsidRPr="00ED4C53">
              <w:rPr>
                <w:b/>
              </w:rPr>
              <w:lastRenderedPageBreak/>
              <w:t>Tema</w:t>
            </w:r>
          </w:p>
        </w:tc>
        <w:tc>
          <w:tcPr>
            <w:tcW w:w="7859" w:type="dxa"/>
            <w:vAlign w:val="center"/>
          </w:tcPr>
          <w:p w:rsidR="00E73363" w:rsidRDefault="00E73363" w:rsidP="001B2B5C">
            <w:r>
              <w:t>AI 9.1.2</w:t>
            </w:r>
          </w:p>
        </w:tc>
      </w:tr>
      <w:tr w:rsidR="00E73363" w:rsidTr="001B2B5C">
        <w:trPr>
          <w:trHeight w:val="562"/>
        </w:trPr>
        <w:tc>
          <w:tcPr>
            <w:tcW w:w="1995" w:type="dxa"/>
            <w:shd w:val="clear" w:color="auto" w:fill="FBD4B4" w:themeFill="accent6" w:themeFillTint="66"/>
            <w:vAlign w:val="center"/>
          </w:tcPr>
          <w:p w:rsidR="00E73363" w:rsidRPr="00ED4C53" w:rsidRDefault="00E73363" w:rsidP="00211F07">
            <w:pPr>
              <w:jc w:val="center"/>
              <w:rPr>
                <w:b/>
              </w:rPr>
            </w:pPr>
            <w:r w:rsidRPr="00ED4C53">
              <w:rPr>
                <w:b/>
              </w:rPr>
              <w:t>Pitanje / Dio</w:t>
            </w:r>
          </w:p>
        </w:tc>
        <w:tc>
          <w:tcPr>
            <w:tcW w:w="7859" w:type="dxa"/>
            <w:vAlign w:val="center"/>
          </w:tcPr>
          <w:p w:rsidR="00E73363" w:rsidRDefault="00E73363" w:rsidP="00211F07">
            <w:r>
              <w:t>Dio 26</w:t>
            </w:r>
          </w:p>
        </w:tc>
      </w:tr>
      <w:tr w:rsidR="00E73363" w:rsidTr="001B2B5C">
        <w:trPr>
          <w:trHeight w:val="570"/>
        </w:trPr>
        <w:tc>
          <w:tcPr>
            <w:tcW w:w="1995" w:type="dxa"/>
            <w:shd w:val="clear" w:color="auto" w:fill="FBD4B4" w:themeFill="accent6" w:themeFillTint="66"/>
            <w:vAlign w:val="center"/>
          </w:tcPr>
          <w:p w:rsidR="00E73363" w:rsidRPr="00ED4C53" w:rsidRDefault="00E73363" w:rsidP="00211F07">
            <w:pPr>
              <w:jc w:val="center"/>
              <w:rPr>
                <w:b/>
              </w:rPr>
            </w:pPr>
            <w:r w:rsidRPr="00ED4C53">
              <w:rPr>
                <w:b/>
              </w:rPr>
              <w:t>Tematika</w:t>
            </w:r>
          </w:p>
        </w:tc>
        <w:tc>
          <w:tcPr>
            <w:tcW w:w="7859" w:type="dxa"/>
            <w:vAlign w:val="center"/>
          </w:tcPr>
          <w:p w:rsidR="00E73363" w:rsidRDefault="00E73363" w:rsidP="00211F07">
            <w:r>
              <w:t>Studije o mogućem smanjenju koordinacijskog luka i tehničkim kriterijima koji se koriste u primjeni No. 9.41 u svezi koordinacije pod No. 9.7.</w:t>
            </w:r>
          </w:p>
        </w:tc>
      </w:tr>
      <w:tr w:rsidR="00E73363" w:rsidTr="001B2B5C">
        <w:tc>
          <w:tcPr>
            <w:tcW w:w="1995" w:type="dxa"/>
            <w:tcBorders>
              <w:bottom w:val="single" w:sz="4" w:space="0" w:color="auto"/>
            </w:tcBorders>
            <w:shd w:val="clear" w:color="auto" w:fill="FBD4B4" w:themeFill="accent6" w:themeFillTint="66"/>
            <w:vAlign w:val="center"/>
          </w:tcPr>
          <w:p w:rsidR="00E73363" w:rsidRDefault="00E73363" w:rsidP="00211F07">
            <w:pPr>
              <w:jc w:val="center"/>
            </w:pPr>
            <w:r>
              <w:t xml:space="preserve">Europski zajednički prijedlog - </w:t>
            </w:r>
            <w:r w:rsidRPr="004A0F9B">
              <w:rPr>
                <w:b/>
                <w:i/>
              </w:rPr>
              <w:t>ECP</w:t>
            </w:r>
          </w:p>
        </w:tc>
        <w:tc>
          <w:tcPr>
            <w:tcW w:w="7859" w:type="dxa"/>
          </w:tcPr>
          <w:p w:rsidR="00E73363" w:rsidRDefault="00E73363" w:rsidP="001B2B5C">
            <w:r>
              <w:t>U svezi s odlukom 1</w:t>
            </w:r>
            <w:r w:rsidR="005C0866">
              <w:t>,</w:t>
            </w:r>
            <w:r>
              <w:t xml:space="preserve"> Europa predlaže NOC (</w:t>
            </w:r>
            <w:r w:rsidRPr="00692F9D">
              <w:rPr>
                <w:i/>
              </w:rPr>
              <w:t xml:space="preserve">NO </w:t>
            </w:r>
            <w:proofErr w:type="spellStart"/>
            <w:r w:rsidRPr="00692F9D">
              <w:rPr>
                <w:i/>
              </w:rPr>
              <w:t>Change</w:t>
            </w:r>
            <w:proofErr w:type="spellEnd"/>
            <w:r>
              <w:t>), tj. zadržavanje postojećih odredbi</w:t>
            </w:r>
            <w:r w:rsidR="005C0866">
              <w:t xml:space="preserve">, osim za 6/4 </w:t>
            </w:r>
            <w:proofErr w:type="spellStart"/>
            <w:r w:rsidR="005C0866">
              <w:t>GHz</w:t>
            </w:r>
            <w:proofErr w:type="spellEnd"/>
            <w:r w:rsidR="005C0866">
              <w:t xml:space="preserve"> i 10/11/12/14 </w:t>
            </w:r>
            <w:proofErr w:type="spellStart"/>
            <w:r w:rsidR="005C0866">
              <w:t>GHz</w:t>
            </w:r>
            <w:proofErr w:type="spellEnd"/>
            <w:r w:rsidR="005C0866">
              <w:t xml:space="preserve"> za koje predlaže izmjenu u smislu primjene samo C/I kriterija. U svezi s odlukom 2, Europa predlaže smanjenje koordinacijskog luka za 2 stupnja.</w:t>
            </w:r>
          </w:p>
        </w:tc>
      </w:tr>
      <w:tr w:rsidR="00E73363" w:rsidRPr="00AA1723" w:rsidTr="001B2B5C">
        <w:trPr>
          <w:trHeight w:val="561"/>
        </w:trPr>
        <w:tc>
          <w:tcPr>
            <w:tcW w:w="1995" w:type="dxa"/>
            <w:shd w:val="clear" w:color="auto" w:fill="FBD4B4" w:themeFill="accent6" w:themeFillTint="66"/>
          </w:tcPr>
          <w:p w:rsidR="00E73363" w:rsidRPr="002748F0" w:rsidRDefault="00E73363" w:rsidP="00211F07">
            <w:pPr>
              <w:jc w:val="center"/>
              <w:rPr>
                <w:b/>
              </w:rPr>
            </w:pPr>
            <w:r>
              <w:rPr>
                <w:b/>
              </w:rPr>
              <w:t>Prijedlog hrvatskog stava</w:t>
            </w:r>
          </w:p>
        </w:tc>
        <w:tc>
          <w:tcPr>
            <w:tcW w:w="7859" w:type="dxa"/>
            <w:vAlign w:val="center"/>
          </w:tcPr>
          <w:p w:rsidR="00E73363" w:rsidRPr="00AA1723" w:rsidRDefault="00E73363" w:rsidP="00211F07">
            <w:pPr>
              <w:rPr>
                <w:i/>
              </w:rPr>
            </w:pPr>
            <w:r>
              <w:t>Hrvatska se slaže s predloženim ECP-em</w:t>
            </w:r>
          </w:p>
        </w:tc>
      </w:tr>
      <w:tr w:rsidR="00E73363" w:rsidRPr="002748F0" w:rsidTr="001B2B5C">
        <w:trPr>
          <w:trHeight w:val="561"/>
        </w:trPr>
        <w:tc>
          <w:tcPr>
            <w:tcW w:w="1995" w:type="dxa"/>
            <w:tcBorders>
              <w:bottom w:val="single" w:sz="4" w:space="0" w:color="auto"/>
            </w:tcBorders>
            <w:shd w:val="clear" w:color="auto" w:fill="FBD4B4" w:themeFill="accent6" w:themeFillTint="66"/>
          </w:tcPr>
          <w:p w:rsidR="00E73363" w:rsidRPr="002748F0" w:rsidRDefault="00E73363" w:rsidP="00211F07">
            <w:pPr>
              <w:jc w:val="center"/>
              <w:rPr>
                <w:b/>
              </w:rPr>
            </w:pPr>
            <w:r w:rsidRPr="002748F0">
              <w:rPr>
                <w:b/>
              </w:rPr>
              <w:t>Poveznica</w:t>
            </w:r>
            <w:r>
              <w:rPr>
                <w:b/>
              </w:rPr>
              <w:t xml:space="preserve"> na ECP</w:t>
            </w:r>
          </w:p>
        </w:tc>
        <w:tc>
          <w:tcPr>
            <w:tcW w:w="7859" w:type="dxa"/>
            <w:vAlign w:val="center"/>
          </w:tcPr>
          <w:p w:rsidR="00E73363" w:rsidRPr="002748F0" w:rsidRDefault="00DC4EA1" w:rsidP="00211F07">
            <w:pPr>
              <w:rPr>
                <w:i/>
              </w:rPr>
            </w:pPr>
            <w:r w:rsidRPr="00DC4EA1">
              <w:rPr>
                <w:i/>
              </w:rPr>
              <w:t xml:space="preserve">CPG15(15)084 </w:t>
            </w:r>
            <w:proofErr w:type="spellStart"/>
            <w:r w:rsidRPr="00DC4EA1">
              <w:rPr>
                <w:i/>
              </w:rPr>
              <w:t>Annex</w:t>
            </w:r>
            <w:proofErr w:type="spellEnd"/>
            <w:r w:rsidRPr="00DC4EA1">
              <w:rPr>
                <w:i/>
              </w:rPr>
              <w:t xml:space="preserve"> V-26 - </w:t>
            </w:r>
            <w:proofErr w:type="spellStart"/>
            <w:r w:rsidRPr="00DC4EA1">
              <w:rPr>
                <w:i/>
              </w:rPr>
              <w:t>adopted</w:t>
            </w:r>
            <w:proofErr w:type="spellEnd"/>
            <w:r w:rsidRPr="00DC4EA1">
              <w:rPr>
                <w:i/>
              </w:rPr>
              <w:t xml:space="preserve"> ECP </w:t>
            </w:r>
            <w:r w:rsidRPr="001B2B5C">
              <w:rPr>
                <w:i/>
              </w:rPr>
              <w:t>on AI 9.1.2</w:t>
            </w:r>
            <w:r w:rsidR="00E73363" w:rsidRPr="001B2B5C">
              <w:rPr>
                <w:i/>
              </w:rPr>
              <w:t>.docx</w:t>
            </w:r>
          </w:p>
        </w:tc>
      </w:tr>
    </w:tbl>
    <w:p w:rsidR="00AA7478" w:rsidRDefault="00AA7478" w:rsidP="00232E77"/>
    <w:p w:rsidR="00AA7478" w:rsidRDefault="00AA7478" w:rsidP="00232E77"/>
    <w:tbl>
      <w:tblPr>
        <w:tblStyle w:val="TableGrid"/>
        <w:tblW w:w="0" w:type="auto"/>
        <w:tblLook w:val="04A0" w:firstRow="1" w:lastRow="0" w:firstColumn="1" w:lastColumn="0" w:noHBand="0" w:noVBand="1"/>
      </w:tblPr>
      <w:tblGrid>
        <w:gridCol w:w="1995"/>
        <w:gridCol w:w="7859"/>
      </w:tblGrid>
      <w:tr w:rsidR="00445AD7" w:rsidTr="001B2B5C">
        <w:trPr>
          <w:trHeight w:val="568"/>
        </w:trPr>
        <w:tc>
          <w:tcPr>
            <w:tcW w:w="1995" w:type="dxa"/>
            <w:shd w:val="clear" w:color="auto" w:fill="B8CCE4" w:themeFill="accent1" w:themeFillTint="66"/>
            <w:vAlign w:val="center"/>
          </w:tcPr>
          <w:p w:rsidR="00445AD7" w:rsidRPr="00ED4C53" w:rsidRDefault="00445AD7" w:rsidP="00F12FE0">
            <w:pPr>
              <w:jc w:val="center"/>
              <w:rPr>
                <w:b/>
              </w:rPr>
            </w:pPr>
            <w:r w:rsidRPr="00ED4C53">
              <w:rPr>
                <w:b/>
              </w:rPr>
              <w:t>Tema</w:t>
            </w:r>
          </w:p>
        </w:tc>
        <w:tc>
          <w:tcPr>
            <w:tcW w:w="7859" w:type="dxa"/>
            <w:vAlign w:val="center"/>
          </w:tcPr>
          <w:p w:rsidR="00445AD7" w:rsidRDefault="00445AD7" w:rsidP="00F12FE0">
            <w:r>
              <w:t>AI</w:t>
            </w:r>
            <w:r w:rsidR="005C4CE8">
              <w:t xml:space="preserve"> </w:t>
            </w:r>
            <w:r>
              <w:t>9.</w:t>
            </w:r>
            <w:r w:rsidR="005C4CE8">
              <w:t>1.3</w:t>
            </w:r>
          </w:p>
        </w:tc>
      </w:tr>
      <w:tr w:rsidR="00445AD7" w:rsidTr="001B2B5C">
        <w:trPr>
          <w:trHeight w:val="562"/>
        </w:trPr>
        <w:tc>
          <w:tcPr>
            <w:tcW w:w="1995" w:type="dxa"/>
            <w:shd w:val="clear" w:color="auto" w:fill="B8CCE4" w:themeFill="accent1" w:themeFillTint="66"/>
            <w:vAlign w:val="center"/>
          </w:tcPr>
          <w:p w:rsidR="00445AD7" w:rsidRPr="00ED4C53" w:rsidRDefault="00445AD7" w:rsidP="00F12FE0">
            <w:pPr>
              <w:jc w:val="center"/>
              <w:rPr>
                <w:b/>
              </w:rPr>
            </w:pPr>
            <w:r w:rsidRPr="00ED4C53">
              <w:rPr>
                <w:b/>
              </w:rPr>
              <w:t>Pitanje / Dio</w:t>
            </w:r>
          </w:p>
        </w:tc>
        <w:tc>
          <w:tcPr>
            <w:tcW w:w="7859" w:type="dxa"/>
            <w:vAlign w:val="center"/>
          </w:tcPr>
          <w:p w:rsidR="00445AD7" w:rsidRDefault="00445AD7" w:rsidP="00F12FE0">
            <w:r>
              <w:t>-</w:t>
            </w:r>
          </w:p>
        </w:tc>
      </w:tr>
      <w:tr w:rsidR="00445AD7" w:rsidTr="001B2B5C">
        <w:trPr>
          <w:trHeight w:val="570"/>
        </w:trPr>
        <w:tc>
          <w:tcPr>
            <w:tcW w:w="1995" w:type="dxa"/>
            <w:shd w:val="clear" w:color="auto" w:fill="B8CCE4" w:themeFill="accent1" w:themeFillTint="66"/>
            <w:vAlign w:val="center"/>
          </w:tcPr>
          <w:p w:rsidR="00445AD7" w:rsidRPr="00ED4C53" w:rsidRDefault="00445AD7" w:rsidP="00F12FE0">
            <w:pPr>
              <w:jc w:val="center"/>
              <w:rPr>
                <w:b/>
              </w:rPr>
            </w:pPr>
            <w:r w:rsidRPr="00ED4C53">
              <w:rPr>
                <w:b/>
              </w:rPr>
              <w:t>Tematika</w:t>
            </w:r>
          </w:p>
        </w:tc>
        <w:tc>
          <w:tcPr>
            <w:tcW w:w="7859" w:type="dxa"/>
            <w:vAlign w:val="center"/>
          </w:tcPr>
          <w:p w:rsidR="00445AD7" w:rsidRDefault="005C4CE8" w:rsidP="00F617E5">
            <w:r>
              <w:t>Uporaba satelitskih orbitalnih pozicija i dodijeljenog spektra za pružanje međunarodnih javnih telekomunikacijskih usluga u zemljama u razvoju</w:t>
            </w:r>
          </w:p>
        </w:tc>
      </w:tr>
      <w:tr w:rsidR="00445AD7" w:rsidTr="001B2B5C">
        <w:tc>
          <w:tcPr>
            <w:tcW w:w="1995" w:type="dxa"/>
            <w:tcBorders>
              <w:bottom w:val="single" w:sz="4" w:space="0" w:color="auto"/>
            </w:tcBorders>
            <w:shd w:val="clear" w:color="auto" w:fill="B8CCE4" w:themeFill="accent1" w:themeFillTint="66"/>
            <w:vAlign w:val="center"/>
          </w:tcPr>
          <w:p w:rsidR="00445AD7" w:rsidRDefault="00445AD7" w:rsidP="006A0361">
            <w:pPr>
              <w:jc w:val="center"/>
            </w:pPr>
            <w:r>
              <w:t xml:space="preserve">Europski zajednički prijedlog - </w:t>
            </w:r>
            <w:r w:rsidRPr="004A0F9B">
              <w:rPr>
                <w:b/>
                <w:i/>
              </w:rPr>
              <w:t>ECP</w:t>
            </w:r>
          </w:p>
        </w:tc>
        <w:tc>
          <w:tcPr>
            <w:tcW w:w="7859" w:type="dxa"/>
          </w:tcPr>
          <w:p w:rsidR="00445AD7" w:rsidRDefault="005C4CE8" w:rsidP="001B2B5C">
            <w:r>
              <w:t xml:space="preserve">Europa smatra da </w:t>
            </w:r>
            <w:r w:rsidR="00AA7478">
              <w:t>se sve prijave za satelitske mreže trebaju tretirati ravnopravno</w:t>
            </w:r>
            <w:r>
              <w:t xml:space="preserve"> te u tom smislu predlaže NOC (</w:t>
            </w:r>
            <w:r w:rsidRPr="00692F9D">
              <w:rPr>
                <w:i/>
              </w:rPr>
              <w:t xml:space="preserve">NO </w:t>
            </w:r>
            <w:proofErr w:type="spellStart"/>
            <w:r w:rsidRPr="00692F9D">
              <w:rPr>
                <w:i/>
              </w:rPr>
              <w:t>Change</w:t>
            </w:r>
            <w:proofErr w:type="spellEnd"/>
            <w:r>
              <w:t>), tj. zadržavanje postojećih odredbi.</w:t>
            </w:r>
          </w:p>
        </w:tc>
      </w:tr>
      <w:tr w:rsidR="00445AD7" w:rsidRPr="002748F0" w:rsidTr="001B2B5C">
        <w:trPr>
          <w:trHeight w:val="561"/>
        </w:trPr>
        <w:tc>
          <w:tcPr>
            <w:tcW w:w="1995" w:type="dxa"/>
            <w:shd w:val="clear" w:color="auto" w:fill="B8CCE4" w:themeFill="accent1" w:themeFillTint="66"/>
          </w:tcPr>
          <w:p w:rsidR="00445AD7" w:rsidRPr="002748F0" w:rsidRDefault="00445AD7" w:rsidP="00F12FE0">
            <w:pPr>
              <w:jc w:val="center"/>
              <w:rPr>
                <w:b/>
              </w:rPr>
            </w:pPr>
            <w:r>
              <w:rPr>
                <w:b/>
              </w:rPr>
              <w:t>Prijedlog hrvatskog stava</w:t>
            </w:r>
          </w:p>
        </w:tc>
        <w:tc>
          <w:tcPr>
            <w:tcW w:w="7859" w:type="dxa"/>
            <w:vAlign w:val="center"/>
          </w:tcPr>
          <w:p w:rsidR="00445AD7" w:rsidRPr="00AA1723" w:rsidRDefault="00445AD7" w:rsidP="00F12FE0">
            <w:pPr>
              <w:rPr>
                <w:i/>
              </w:rPr>
            </w:pPr>
            <w:r>
              <w:t>Hrvatska se slaže s predloženim ECP-em</w:t>
            </w:r>
          </w:p>
        </w:tc>
      </w:tr>
      <w:tr w:rsidR="00445AD7" w:rsidRPr="002748F0" w:rsidTr="001B2B5C">
        <w:trPr>
          <w:trHeight w:val="561"/>
        </w:trPr>
        <w:tc>
          <w:tcPr>
            <w:tcW w:w="1995" w:type="dxa"/>
            <w:tcBorders>
              <w:bottom w:val="single" w:sz="4" w:space="0" w:color="auto"/>
            </w:tcBorders>
            <w:shd w:val="clear" w:color="auto" w:fill="B8CCE4" w:themeFill="accent1" w:themeFillTint="66"/>
          </w:tcPr>
          <w:p w:rsidR="00445AD7" w:rsidRPr="002748F0" w:rsidRDefault="00445AD7" w:rsidP="00F12FE0">
            <w:pPr>
              <w:jc w:val="center"/>
              <w:rPr>
                <w:b/>
              </w:rPr>
            </w:pPr>
            <w:r w:rsidRPr="002748F0">
              <w:rPr>
                <w:b/>
              </w:rPr>
              <w:t>Poveznica</w:t>
            </w:r>
            <w:r>
              <w:rPr>
                <w:b/>
              </w:rPr>
              <w:t xml:space="preserve"> na ECP</w:t>
            </w:r>
          </w:p>
        </w:tc>
        <w:tc>
          <w:tcPr>
            <w:tcW w:w="7859" w:type="dxa"/>
            <w:vAlign w:val="center"/>
          </w:tcPr>
          <w:p w:rsidR="00445AD7" w:rsidRPr="002748F0" w:rsidRDefault="00DC4EA1" w:rsidP="00F12FE0">
            <w:pPr>
              <w:rPr>
                <w:i/>
              </w:rPr>
            </w:pPr>
            <w:r w:rsidRPr="00DC4EA1">
              <w:rPr>
                <w:i/>
              </w:rPr>
              <w:t xml:space="preserve">CPG15(15)084 </w:t>
            </w:r>
            <w:proofErr w:type="spellStart"/>
            <w:r w:rsidRPr="00DC4EA1">
              <w:rPr>
                <w:i/>
              </w:rPr>
              <w:t>Annex</w:t>
            </w:r>
            <w:proofErr w:type="spellEnd"/>
            <w:r w:rsidRPr="00DC4EA1">
              <w:rPr>
                <w:i/>
              </w:rPr>
              <w:t xml:space="preserve"> V-27 - </w:t>
            </w:r>
            <w:proofErr w:type="spellStart"/>
            <w:r w:rsidRPr="00DC4EA1">
              <w:rPr>
                <w:i/>
              </w:rPr>
              <w:t>adopted</w:t>
            </w:r>
            <w:proofErr w:type="spellEnd"/>
            <w:r w:rsidRPr="00DC4EA1">
              <w:rPr>
                <w:i/>
              </w:rPr>
              <w:t xml:space="preserve"> </w:t>
            </w:r>
            <w:r w:rsidRPr="001B2B5C">
              <w:rPr>
                <w:i/>
              </w:rPr>
              <w:t>ECP on AI 9.1.3</w:t>
            </w:r>
            <w:r w:rsidR="00F617E5" w:rsidRPr="001B2B5C">
              <w:rPr>
                <w:i/>
              </w:rPr>
              <w:t>.docx</w:t>
            </w:r>
          </w:p>
        </w:tc>
      </w:tr>
    </w:tbl>
    <w:p w:rsidR="00445AD7" w:rsidRDefault="00445AD7" w:rsidP="00232E77"/>
    <w:p w:rsidR="00E467F7" w:rsidRDefault="00E467F7" w:rsidP="00232E77"/>
    <w:tbl>
      <w:tblPr>
        <w:tblStyle w:val="TableGrid"/>
        <w:tblW w:w="0" w:type="auto"/>
        <w:tblLook w:val="04A0" w:firstRow="1" w:lastRow="0" w:firstColumn="1" w:lastColumn="0" w:noHBand="0" w:noVBand="1"/>
      </w:tblPr>
      <w:tblGrid>
        <w:gridCol w:w="1995"/>
        <w:gridCol w:w="7859"/>
      </w:tblGrid>
      <w:tr w:rsidR="00E467F7" w:rsidTr="001B2B5C">
        <w:trPr>
          <w:trHeight w:val="568"/>
        </w:trPr>
        <w:tc>
          <w:tcPr>
            <w:tcW w:w="1995" w:type="dxa"/>
            <w:shd w:val="clear" w:color="auto" w:fill="FBD4B4" w:themeFill="accent6" w:themeFillTint="66"/>
            <w:vAlign w:val="center"/>
          </w:tcPr>
          <w:p w:rsidR="00E467F7" w:rsidRPr="00ED4C53" w:rsidRDefault="00E467F7" w:rsidP="00F12FE0">
            <w:pPr>
              <w:jc w:val="center"/>
              <w:rPr>
                <w:b/>
              </w:rPr>
            </w:pPr>
            <w:r w:rsidRPr="00ED4C53">
              <w:rPr>
                <w:b/>
              </w:rPr>
              <w:t>Tema</w:t>
            </w:r>
          </w:p>
        </w:tc>
        <w:tc>
          <w:tcPr>
            <w:tcW w:w="7859" w:type="dxa"/>
            <w:vAlign w:val="center"/>
          </w:tcPr>
          <w:p w:rsidR="00E467F7" w:rsidRDefault="00E467F7" w:rsidP="001B2B5C">
            <w:r>
              <w:t xml:space="preserve">AI </w:t>
            </w:r>
            <w:r w:rsidR="005C0866">
              <w:t>10</w:t>
            </w:r>
          </w:p>
        </w:tc>
      </w:tr>
      <w:tr w:rsidR="00E467F7" w:rsidTr="001B2B5C">
        <w:trPr>
          <w:trHeight w:val="562"/>
        </w:trPr>
        <w:tc>
          <w:tcPr>
            <w:tcW w:w="1995" w:type="dxa"/>
            <w:shd w:val="clear" w:color="auto" w:fill="FBD4B4" w:themeFill="accent6" w:themeFillTint="66"/>
            <w:vAlign w:val="center"/>
          </w:tcPr>
          <w:p w:rsidR="00E467F7" w:rsidRPr="00ED4C53" w:rsidRDefault="00E467F7" w:rsidP="00F12FE0">
            <w:pPr>
              <w:jc w:val="center"/>
              <w:rPr>
                <w:b/>
              </w:rPr>
            </w:pPr>
            <w:r w:rsidRPr="00ED4C53">
              <w:rPr>
                <w:b/>
              </w:rPr>
              <w:t>Pitanje / Dio</w:t>
            </w:r>
          </w:p>
        </w:tc>
        <w:tc>
          <w:tcPr>
            <w:tcW w:w="7859" w:type="dxa"/>
            <w:vAlign w:val="center"/>
          </w:tcPr>
          <w:p w:rsidR="00E467F7" w:rsidRDefault="005C0866" w:rsidP="00F12FE0">
            <w:r>
              <w:t>Dio 26</w:t>
            </w:r>
          </w:p>
        </w:tc>
      </w:tr>
      <w:tr w:rsidR="00E467F7" w:rsidTr="001B2B5C">
        <w:trPr>
          <w:trHeight w:val="570"/>
        </w:trPr>
        <w:tc>
          <w:tcPr>
            <w:tcW w:w="1995" w:type="dxa"/>
            <w:shd w:val="clear" w:color="auto" w:fill="FBD4B4" w:themeFill="accent6" w:themeFillTint="66"/>
            <w:vAlign w:val="center"/>
          </w:tcPr>
          <w:p w:rsidR="00E467F7" w:rsidRPr="00ED4C53" w:rsidRDefault="00E467F7" w:rsidP="00F12FE0">
            <w:pPr>
              <w:jc w:val="center"/>
              <w:rPr>
                <w:b/>
              </w:rPr>
            </w:pPr>
            <w:r w:rsidRPr="00ED4C53">
              <w:rPr>
                <w:b/>
              </w:rPr>
              <w:t>Tematika</w:t>
            </w:r>
          </w:p>
        </w:tc>
        <w:tc>
          <w:tcPr>
            <w:tcW w:w="7859" w:type="dxa"/>
            <w:vAlign w:val="center"/>
          </w:tcPr>
          <w:p w:rsidR="00E467F7" w:rsidRDefault="005C0866" w:rsidP="008320DB">
            <w:r>
              <w:t>Dnevni red sljedećeg WRC-a</w:t>
            </w:r>
          </w:p>
        </w:tc>
      </w:tr>
      <w:tr w:rsidR="00E467F7" w:rsidTr="001B2B5C">
        <w:tc>
          <w:tcPr>
            <w:tcW w:w="1995" w:type="dxa"/>
            <w:tcBorders>
              <w:bottom w:val="single" w:sz="4" w:space="0" w:color="auto"/>
            </w:tcBorders>
            <w:shd w:val="clear" w:color="auto" w:fill="FBD4B4" w:themeFill="accent6" w:themeFillTint="66"/>
            <w:vAlign w:val="center"/>
          </w:tcPr>
          <w:p w:rsidR="00E467F7" w:rsidRDefault="00E467F7" w:rsidP="006A0361">
            <w:pPr>
              <w:jc w:val="center"/>
            </w:pPr>
            <w:r>
              <w:t xml:space="preserve">Europski zajednički prijedlog - </w:t>
            </w:r>
            <w:r w:rsidRPr="004A0F9B">
              <w:rPr>
                <w:b/>
                <w:i/>
              </w:rPr>
              <w:t>ECP</w:t>
            </w:r>
          </w:p>
        </w:tc>
        <w:tc>
          <w:tcPr>
            <w:tcW w:w="7859" w:type="dxa"/>
          </w:tcPr>
          <w:p w:rsidR="00E467F7" w:rsidRDefault="00E467F7" w:rsidP="001B2B5C">
            <w:r>
              <w:rPr>
                <w:iCs/>
              </w:rPr>
              <w:t xml:space="preserve">U ECP-u se </w:t>
            </w:r>
            <w:r w:rsidR="005C0866">
              <w:rPr>
                <w:iCs/>
              </w:rPr>
              <w:t>predlaž</w:t>
            </w:r>
            <w:r w:rsidR="005C0866">
              <w:rPr>
                <w:iCs/>
              </w:rPr>
              <w:t>u</w:t>
            </w:r>
            <w:r w:rsidR="005C0866">
              <w:rPr>
                <w:iCs/>
              </w:rPr>
              <w:t xml:space="preserve"> </w:t>
            </w:r>
            <w:r w:rsidR="00143951">
              <w:rPr>
                <w:iCs/>
              </w:rPr>
              <w:t>teme za dnevni red za sljedeći WRC.</w:t>
            </w:r>
          </w:p>
        </w:tc>
      </w:tr>
      <w:tr w:rsidR="00E467F7" w:rsidRPr="002748F0" w:rsidTr="001B2B5C">
        <w:trPr>
          <w:trHeight w:val="561"/>
        </w:trPr>
        <w:tc>
          <w:tcPr>
            <w:tcW w:w="1995" w:type="dxa"/>
            <w:shd w:val="clear" w:color="auto" w:fill="FBD4B4" w:themeFill="accent6" w:themeFillTint="66"/>
          </w:tcPr>
          <w:p w:rsidR="00E467F7" w:rsidRPr="002748F0" w:rsidRDefault="00E467F7" w:rsidP="00F12FE0">
            <w:pPr>
              <w:jc w:val="center"/>
              <w:rPr>
                <w:b/>
              </w:rPr>
            </w:pPr>
            <w:r>
              <w:rPr>
                <w:b/>
              </w:rPr>
              <w:t>Prijedlog hrvatskog stava</w:t>
            </w:r>
          </w:p>
        </w:tc>
        <w:tc>
          <w:tcPr>
            <w:tcW w:w="7859" w:type="dxa"/>
            <w:vAlign w:val="center"/>
          </w:tcPr>
          <w:p w:rsidR="00E467F7" w:rsidRPr="00AA1723" w:rsidRDefault="00E467F7" w:rsidP="00F12FE0">
            <w:pPr>
              <w:rPr>
                <w:i/>
              </w:rPr>
            </w:pPr>
            <w:r>
              <w:t>Hrvatska se slaže s predloženim ECP-em</w:t>
            </w:r>
          </w:p>
        </w:tc>
      </w:tr>
      <w:tr w:rsidR="00E467F7" w:rsidRPr="002748F0" w:rsidTr="001B2B5C">
        <w:trPr>
          <w:trHeight w:val="561"/>
        </w:trPr>
        <w:tc>
          <w:tcPr>
            <w:tcW w:w="1995" w:type="dxa"/>
            <w:tcBorders>
              <w:bottom w:val="single" w:sz="4" w:space="0" w:color="auto"/>
            </w:tcBorders>
            <w:shd w:val="clear" w:color="auto" w:fill="FBD4B4" w:themeFill="accent6" w:themeFillTint="66"/>
          </w:tcPr>
          <w:p w:rsidR="00E467F7" w:rsidRPr="002748F0" w:rsidRDefault="00E467F7" w:rsidP="00F12FE0">
            <w:pPr>
              <w:jc w:val="center"/>
              <w:rPr>
                <w:b/>
              </w:rPr>
            </w:pPr>
            <w:r w:rsidRPr="002748F0">
              <w:rPr>
                <w:b/>
              </w:rPr>
              <w:t>Poveznica</w:t>
            </w:r>
            <w:r>
              <w:rPr>
                <w:b/>
              </w:rPr>
              <w:t xml:space="preserve"> na ECP</w:t>
            </w:r>
          </w:p>
        </w:tc>
        <w:tc>
          <w:tcPr>
            <w:tcW w:w="7859" w:type="dxa"/>
            <w:vAlign w:val="center"/>
          </w:tcPr>
          <w:p w:rsidR="00E467F7" w:rsidRPr="002748F0" w:rsidRDefault="00DC4EA1" w:rsidP="00F12FE0">
            <w:pPr>
              <w:rPr>
                <w:i/>
              </w:rPr>
            </w:pPr>
            <w:r w:rsidRPr="00DC4EA1">
              <w:rPr>
                <w:i/>
              </w:rPr>
              <w:t xml:space="preserve">CPG15(15)084 </w:t>
            </w:r>
            <w:proofErr w:type="spellStart"/>
            <w:r w:rsidRPr="00DC4EA1">
              <w:rPr>
                <w:i/>
              </w:rPr>
              <w:t>Annex</w:t>
            </w:r>
            <w:proofErr w:type="spellEnd"/>
            <w:r w:rsidRPr="00DC4EA1">
              <w:rPr>
                <w:i/>
              </w:rPr>
              <w:t xml:space="preserve"> V-35 - </w:t>
            </w:r>
            <w:proofErr w:type="spellStart"/>
            <w:r w:rsidRPr="00DC4EA1">
              <w:rPr>
                <w:i/>
              </w:rPr>
              <w:t>adopted</w:t>
            </w:r>
            <w:proofErr w:type="spellEnd"/>
            <w:r w:rsidRPr="00DC4EA1">
              <w:rPr>
                <w:i/>
              </w:rPr>
              <w:t xml:space="preserve"> ECP </w:t>
            </w:r>
            <w:r w:rsidRPr="001B2B5C">
              <w:rPr>
                <w:i/>
              </w:rPr>
              <w:t>on AI 10</w:t>
            </w:r>
            <w:r w:rsidR="00E467F7" w:rsidRPr="001B2B5C">
              <w:rPr>
                <w:i/>
              </w:rPr>
              <w:t>.docx</w:t>
            </w:r>
          </w:p>
        </w:tc>
      </w:tr>
    </w:tbl>
    <w:p w:rsidR="00E467F7" w:rsidRDefault="00E467F7" w:rsidP="00232E77"/>
    <w:p w:rsidR="001D3E93" w:rsidRDefault="001D3E93" w:rsidP="00232E77"/>
    <w:tbl>
      <w:tblPr>
        <w:tblStyle w:val="TableGrid"/>
        <w:tblW w:w="0" w:type="auto"/>
        <w:tblLook w:val="04A0" w:firstRow="1" w:lastRow="0" w:firstColumn="1" w:lastColumn="0" w:noHBand="0" w:noVBand="1"/>
      </w:tblPr>
      <w:tblGrid>
        <w:gridCol w:w="1995"/>
        <w:gridCol w:w="7859"/>
      </w:tblGrid>
      <w:tr w:rsidR="00DC4A89" w:rsidTr="001B2B5C">
        <w:trPr>
          <w:trHeight w:val="568"/>
        </w:trPr>
        <w:tc>
          <w:tcPr>
            <w:tcW w:w="1995" w:type="dxa"/>
            <w:shd w:val="clear" w:color="auto" w:fill="B8CCE4" w:themeFill="accent1" w:themeFillTint="66"/>
            <w:vAlign w:val="center"/>
          </w:tcPr>
          <w:p w:rsidR="00DC4A89" w:rsidRPr="00ED4C53" w:rsidRDefault="00DC4A89" w:rsidP="00F12FE0">
            <w:pPr>
              <w:jc w:val="center"/>
              <w:rPr>
                <w:b/>
              </w:rPr>
            </w:pPr>
            <w:r w:rsidRPr="00ED4C53">
              <w:rPr>
                <w:b/>
              </w:rPr>
              <w:lastRenderedPageBreak/>
              <w:t>Tema</w:t>
            </w:r>
          </w:p>
        </w:tc>
        <w:tc>
          <w:tcPr>
            <w:tcW w:w="7859" w:type="dxa"/>
            <w:vAlign w:val="center"/>
          </w:tcPr>
          <w:p w:rsidR="00DC4A89" w:rsidRDefault="00143951" w:rsidP="001B2B5C">
            <w:r>
              <w:t>Globalno praćenje letova (GFT)</w:t>
            </w:r>
          </w:p>
        </w:tc>
      </w:tr>
      <w:tr w:rsidR="00DC4A89" w:rsidTr="001B2B5C">
        <w:trPr>
          <w:trHeight w:val="562"/>
        </w:trPr>
        <w:tc>
          <w:tcPr>
            <w:tcW w:w="1995" w:type="dxa"/>
            <w:shd w:val="clear" w:color="auto" w:fill="B8CCE4" w:themeFill="accent1" w:themeFillTint="66"/>
            <w:vAlign w:val="center"/>
          </w:tcPr>
          <w:p w:rsidR="00DC4A89" w:rsidRPr="00ED4C53" w:rsidRDefault="00DC4A89" w:rsidP="00F12FE0">
            <w:pPr>
              <w:jc w:val="center"/>
              <w:rPr>
                <w:b/>
              </w:rPr>
            </w:pPr>
            <w:r w:rsidRPr="00ED4C53">
              <w:rPr>
                <w:b/>
              </w:rPr>
              <w:t>Pitanje / Dio</w:t>
            </w:r>
          </w:p>
        </w:tc>
        <w:tc>
          <w:tcPr>
            <w:tcW w:w="7859" w:type="dxa"/>
            <w:vAlign w:val="center"/>
          </w:tcPr>
          <w:p w:rsidR="00DC4A89" w:rsidRDefault="00DC4A89" w:rsidP="00F12FE0">
            <w:r>
              <w:t>-</w:t>
            </w:r>
          </w:p>
        </w:tc>
      </w:tr>
      <w:tr w:rsidR="00DC4A89" w:rsidTr="001B2B5C">
        <w:trPr>
          <w:trHeight w:val="570"/>
        </w:trPr>
        <w:tc>
          <w:tcPr>
            <w:tcW w:w="1995" w:type="dxa"/>
            <w:shd w:val="clear" w:color="auto" w:fill="B8CCE4" w:themeFill="accent1" w:themeFillTint="66"/>
            <w:vAlign w:val="center"/>
          </w:tcPr>
          <w:p w:rsidR="00DC4A89" w:rsidRPr="00ED4C53" w:rsidRDefault="00DC4A89" w:rsidP="00F12FE0">
            <w:pPr>
              <w:jc w:val="center"/>
              <w:rPr>
                <w:b/>
              </w:rPr>
            </w:pPr>
            <w:r w:rsidRPr="00ED4C53">
              <w:rPr>
                <w:b/>
              </w:rPr>
              <w:t>Tematika</w:t>
            </w:r>
          </w:p>
        </w:tc>
        <w:tc>
          <w:tcPr>
            <w:tcW w:w="7859" w:type="dxa"/>
            <w:vAlign w:val="center"/>
          </w:tcPr>
          <w:p w:rsidR="00DC4A89" w:rsidRDefault="00143951" w:rsidP="00F12FE0">
            <w:r>
              <w:t>Globalno praćenje letova, hitno uvršteno na dnevni red</w:t>
            </w:r>
          </w:p>
        </w:tc>
      </w:tr>
      <w:tr w:rsidR="00DC4A89" w:rsidTr="001B2B5C">
        <w:tc>
          <w:tcPr>
            <w:tcW w:w="1995" w:type="dxa"/>
            <w:shd w:val="clear" w:color="auto" w:fill="B8CCE4" w:themeFill="accent1" w:themeFillTint="66"/>
            <w:vAlign w:val="center"/>
          </w:tcPr>
          <w:p w:rsidR="00DC4A89" w:rsidRDefault="00DC4A89" w:rsidP="00F12FE0">
            <w:pPr>
              <w:jc w:val="center"/>
            </w:pPr>
            <w:r>
              <w:t xml:space="preserve">Europski zajednički prijedlog - </w:t>
            </w:r>
            <w:r w:rsidRPr="004A0F9B">
              <w:rPr>
                <w:b/>
                <w:i/>
              </w:rPr>
              <w:t>ECP</w:t>
            </w:r>
          </w:p>
        </w:tc>
        <w:tc>
          <w:tcPr>
            <w:tcW w:w="7859" w:type="dxa"/>
            <w:vAlign w:val="center"/>
          </w:tcPr>
          <w:p w:rsidR="00DC4A89" w:rsidRDefault="00DC4A89" w:rsidP="001B2B5C">
            <w:r>
              <w:t xml:space="preserve">U ECP-u se predlaže </w:t>
            </w:r>
            <w:r w:rsidR="00143951">
              <w:t>namjena za satelitski prijam automatskog ovisnog nadzora (radiodifuzijski – ADS-B) sa zrakoplova, ograničeno na poruke odaslane sa zrakoplova u skladu s ICAO standardima.</w:t>
            </w:r>
          </w:p>
        </w:tc>
      </w:tr>
      <w:tr w:rsidR="00DC4A89" w:rsidRPr="00AA1723" w:rsidTr="001B2B5C">
        <w:trPr>
          <w:trHeight w:val="561"/>
        </w:trPr>
        <w:tc>
          <w:tcPr>
            <w:tcW w:w="1995" w:type="dxa"/>
            <w:shd w:val="clear" w:color="auto" w:fill="B8CCE4" w:themeFill="accent1" w:themeFillTint="66"/>
            <w:vAlign w:val="center"/>
          </w:tcPr>
          <w:p w:rsidR="00DC4A89" w:rsidRPr="002748F0" w:rsidRDefault="00DC4A89" w:rsidP="00F12FE0">
            <w:pPr>
              <w:jc w:val="center"/>
              <w:rPr>
                <w:b/>
              </w:rPr>
            </w:pPr>
            <w:r>
              <w:rPr>
                <w:b/>
              </w:rPr>
              <w:t>Prijedlog hrvatskog stava</w:t>
            </w:r>
          </w:p>
        </w:tc>
        <w:tc>
          <w:tcPr>
            <w:tcW w:w="7859" w:type="dxa"/>
            <w:vAlign w:val="center"/>
          </w:tcPr>
          <w:p w:rsidR="00DC4A89" w:rsidRPr="00AA1723" w:rsidRDefault="00DC4A89" w:rsidP="00F12FE0">
            <w:pPr>
              <w:rPr>
                <w:i/>
              </w:rPr>
            </w:pPr>
            <w:r>
              <w:t>Hrvatska se slaže s predloženim ECP-em</w:t>
            </w:r>
          </w:p>
        </w:tc>
      </w:tr>
      <w:tr w:rsidR="00DC4A89" w:rsidRPr="002748F0" w:rsidTr="001B2B5C">
        <w:trPr>
          <w:trHeight w:val="561"/>
        </w:trPr>
        <w:tc>
          <w:tcPr>
            <w:tcW w:w="1995" w:type="dxa"/>
            <w:shd w:val="clear" w:color="auto" w:fill="B8CCE4" w:themeFill="accent1" w:themeFillTint="66"/>
            <w:vAlign w:val="center"/>
          </w:tcPr>
          <w:p w:rsidR="00DC4A89" w:rsidRPr="002748F0" w:rsidRDefault="00DC4A89" w:rsidP="00F12FE0">
            <w:pPr>
              <w:jc w:val="center"/>
              <w:rPr>
                <w:b/>
              </w:rPr>
            </w:pPr>
            <w:r w:rsidRPr="002748F0">
              <w:rPr>
                <w:b/>
              </w:rPr>
              <w:t>Poveznica</w:t>
            </w:r>
            <w:r>
              <w:rPr>
                <w:b/>
              </w:rPr>
              <w:t xml:space="preserve"> na ECP</w:t>
            </w:r>
          </w:p>
        </w:tc>
        <w:tc>
          <w:tcPr>
            <w:tcW w:w="7859" w:type="dxa"/>
            <w:vAlign w:val="center"/>
          </w:tcPr>
          <w:p w:rsidR="00DC4A89" w:rsidRPr="002748F0" w:rsidRDefault="00DC4EA1" w:rsidP="00F12FE0">
            <w:pPr>
              <w:rPr>
                <w:i/>
              </w:rPr>
            </w:pPr>
            <w:r w:rsidRPr="00DC4EA1">
              <w:rPr>
                <w:i/>
              </w:rPr>
              <w:t xml:space="preserve">CPG15(15)084 </w:t>
            </w:r>
            <w:proofErr w:type="spellStart"/>
            <w:r w:rsidRPr="00DC4EA1">
              <w:rPr>
                <w:i/>
              </w:rPr>
              <w:t>Annex</w:t>
            </w:r>
            <w:proofErr w:type="spellEnd"/>
            <w:r w:rsidRPr="00DC4EA1">
              <w:rPr>
                <w:i/>
              </w:rPr>
              <w:t xml:space="preserve"> V-36 - </w:t>
            </w:r>
            <w:proofErr w:type="spellStart"/>
            <w:r w:rsidRPr="00DC4EA1">
              <w:rPr>
                <w:i/>
              </w:rPr>
              <w:t>adopted</w:t>
            </w:r>
            <w:proofErr w:type="spellEnd"/>
            <w:r w:rsidRPr="00DC4EA1">
              <w:rPr>
                <w:i/>
              </w:rPr>
              <w:t xml:space="preserve"> ECP </w:t>
            </w:r>
            <w:r w:rsidRPr="001B2B5C">
              <w:rPr>
                <w:i/>
              </w:rPr>
              <w:t xml:space="preserve">on </w:t>
            </w:r>
            <w:proofErr w:type="spellStart"/>
            <w:r w:rsidRPr="001B2B5C">
              <w:rPr>
                <w:i/>
              </w:rPr>
              <w:t>GFT</w:t>
            </w:r>
            <w:r w:rsidR="00DC4A89" w:rsidRPr="001B2B5C">
              <w:rPr>
                <w:i/>
              </w:rPr>
              <w:t>.docx</w:t>
            </w:r>
            <w:proofErr w:type="spellEnd"/>
          </w:p>
        </w:tc>
      </w:tr>
    </w:tbl>
    <w:p w:rsidR="008B6451" w:rsidRDefault="008B6451" w:rsidP="001B2B5C"/>
    <w:sectPr w:rsidR="008B6451" w:rsidSect="001B2B5C">
      <w:headerReference w:type="even" r:id="rId12"/>
      <w:headerReference w:type="default" r:id="rId13"/>
      <w:footerReference w:type="even" r:id="rId14"/>
      <w:footerReference w:type="default" r:id="rId15"/>
      <w:headerReference w:type="first" r:id="rId16"/>
      <w:footerReference w:type="first" r:id="rId17"/>
      <w:pgSz w:w="11906" w:h="16838" w:code="9"/>
      <w:pgMar w:top="1701" w:right="1134" w:bottom="1701" w:left="1134" w:header="340"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D31" w:rsidRDefault="00082D31">
      <w:r>
        <w:separator/>
      </w:r>
    </w:p>
  </w:endnote>
  <w:endnote w:type="continuationSeparator" w:id="0">
    <w:p w:rsidR="00082D31" w:rsidRDefault="00082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093" w:rsidRDefault="007A10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093" w:rsidRDefault="007A10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093" w:rsidRPr="009A57FC" w:rsidRDefault="007A1093" w:rsidP="00955B87">
    <w:pPr>
      <w:pStyle w:val="Footer"/>
      <w:tabs>
        <w:tab w:val="clear" w:pos="4320"/>
        <w:tab w:val="clear" w:pos="8640"/>
      </w:tabs>
      <w:spacing w:line="240" w:lineRule="auto"/>
      <w:ind w:left="-357" w:right="-357"/>
    </w:pPr>
    <w:r>
      <w:rPr>
        <w:noProof/>
      </w:rPr>
      <mc:AlternateContent>
        <mc:Choice Requires="wps">
          <w:drawing>
            <wp:inline distT="0" distB="0" distL="0" distR="0" wp14:anchorId="5926AFEE" wp14:editId="3C38259D">
              <wp:extent cx="6480175" cy="0"/>
              <wp:effectExtent l="9525" t="9525" r="6350" b="9525"/>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1270">
                        <a:solidFill>
                          <a:srgbClr val="024182"/>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id="Line 10"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M3EFAIAACkEAAAOAAAAZHJzL2Uyb0RvYy54bWysU02P2jAQvVfqf7B8h3w0ZdmIsKoS6IV2&#10;kXb7A4ztEKuObdmGgKr+944NQWx7qapenHFm5s2beePF06mX6MitE1pVOJumGHFFNRNqX+Fvr+vJ&#10;HCPniWJEasUrfOYOPy3fv1sMpuS57rRk3CIAUa4cTIU7702ZJI52vCduqg1X4Gy17YmHq90nzJIB&#10;0HuZ5Gk6SwZtmbGacufgb3Nx4mXEb1tO/XPbOu6RrDBw8/G08dyFM1kuSLm3xHSCXmmQf2DRE6Gg&#10;6A2qIZ6ggxV/QPWCWu1066dU94luW0F57AG6ydLfunnpiOGxFxiOM7cxuf8HS78etxYJBtphpEgP&#10;Em2E4iiLoxmMKyGiVlsbmqMn9WI2mn53SOm6I2rPI8XXs4G8LAwzeZMSLs5Agd3wRTOIIQev45xO&#10;re0DJEwAnaIc55sc/OQRhZ+zYp5mDx8xoqMvIeWYaKzzn7nuUTAqLIF0BCbHjfOBCCnHkFBH6bWQ&#10;MqotFRqAbf6QxgSnpWDBGcKc3e9qadGRhH3Ji2yex67Acx9m9UGxCNZxwlZX2xMhLzYUlyrgQStA&#10;52pdFuLHY/q4mq/mxaTIZ6tJkTbN5NO6LiazNTTbfGjqusl+BmpZUXaCMa4Cu3E5s+LvxL8+k8ta&#10;3dbzNobkLXqcF5Adv5F01DLIF16TK3eanbd21Bj2MQZf305Y+Ps72PcvfPkLAAD//wMAUEsDBBQA&#10;BgAIAAAAIQByoRUX2gAAAAMBAAAPAAAAZHJzL2Rvd25yZXYueG1sTI/BTsMwEETvSPyDtUjcqN1K&#10;VCjEqSBVy6kHSovEzY23SUS8juJta/h6HC5wGWk0q5m3+SK6TpxxCK0nDdOJAoFUedtSrWH3trp7&#10;ABHYkDWdJ9TwhQEWxfVVbjLrL/SK5y3XIpVQyIyGhrnPpAxVg86Eie+RUnb0gzOc7FBLO5hLKned&#10;nCk1l860lBYa02PZYPW5PTkNNN2XH+9r+10uN6vN8eU58ryOWt/exKdHEIyR/45hxE/oUCSmgz+R&#10;DaLTkB7hXx0zNVP3IA6jl0Uu/7MXPwAAAP//AwBQSwECLQAUAAYACAAAACEAtoM4kv4AAADhAQAA&#10;EwAAAAAAAAAAAAAAAAAAAAAAW0NvbnRlbnRfVHlwZXNdLnhtbFBLAQItABQABgAIAAAAIQA4/SH/&#10;1gAAAJQBAAALAAAAAAAAAAAAAAAAAC8BAABfcmVscy8ucmVsc1BLAQItABQABgAIAAAAIQCOmM3E&#10;FAIAACkEAAAOAAAAAAAAAAAAAAAAAC4CAABkcnMvZTJvRG9jLnhtbFBLAQItABQABgAIAAAAIQBy&#10;oRUX2gAAAAMBAAAPAAAAAAAAAAAAAAAAAG4EAABkcnMvZG93bnJldi54bWxQSwUGAAAAAAQABADz&#10;AAAAdQUAAAAA&#10;" strokecolor="#024182" strokeweight=".1pt">
              <w10:anchorlock/>
            </v:line>
          </w:pict>
        </mc:Fallback>
      </mc:AlternateContent>
    </w:r>
  </w:p>
  <w:p w:rsidR="007A1093" w:rsidRPr="00417920" w:rsidRDefault="007A1093" w:rsidP="00955B87">
    <w:pPr>
      <w:pStyle w:val="Footer"/>
      <w:tabs>
        <w:tab w:val="clear" w:pos="4320"/>
        <w:tab w:val="clear" w:pos="8640"/>
      </w:tabs>
      <w:spacing w:before="80"/>
      <w:rPr>
        <w:b/>
      </w:rPr>
    </w:pPr>
    <w:r w:rsidRPr="00417920">
      <w:rPr>
        <w:b/>
      </w:rPr>
      <w:t>HRVATSKA</w:t>
    </w:r>
    <w:r>
      <w:rPr>
        <w:b/>
      </w:rPr>
      <w:t xml:space="preserve"> REGULATORNA AGENCIJA ZA MREŽNE DJELATNOSTI</w:t>
    </w:r>
  </w:p>
  <w:p w:rsidR="007A1093" w:rsidRDefault="007A1093" w:rsidP="00955B87">
    <w:pPr>
      <w:pStyle w:val="Footer"/>
      <w:tabs>
        <w:tab w:val="clear" w:pos="4320"/>
        <w:tab w:val="clear" w:pos="8640"/>
      </w:tabs>
    </w:pPr>
    <w:r>
      <w:t>Roberta Frangeša Mihanovića 9</w:t>
    </w:r>
    <w:r w:rsidRPr="009A57FC">
      <w:t>, 10</w:t>
    </w:r>
    <w:r>
      <w:t>11</w:t>
    </w:r>
    <w:r w:rsidRPr="009A57FC">
      <w:t xml:space="preserve">0 Zagreb / </w:t>
    </w:r>
    <w:r>
      <w:t xml:space="preserve">OIB: 87950783661 / </w:t>
    </w:r>
    <w:r w:rsidRPr="009A57FC">
      <w:t xml:space="preserve">Tel: (01) </w:t>
    </w:r>
    <w:r>
      <w:t xml:space="preserve">7007 </w:t>
    </w:r>
    <w:r w:rsidRPr="009A57FC">
      <w:t>00</w:t>
    </w:r>
    <w:r>
      <w:t>7</w:t>
    </w:r>
    <w:r w:rsidRPr="009A57FC">
      <w:t>, Fa</w:t>
    </w:r>
    <w:r>
      <w:t>x: (01) 7007 070 / www.hakom.hr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D31" w:rsidRDefault="00082D31">
      <w:r>
        <w:separator/>
      </w:r>
    </w:p>
  </w:footnote>
  <w:footnote w:type="continuationSeparator" w:id="0">
    <w:p w:rsidR="00082D31" w:rsidRDefault="00082D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093" w:rsidRDefault="007A10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093" w:rsidRDefault="007A1093" w:rsidP="002A1991">
    <w:pPr>
      <w:pStyle w:val="Header"/>
      <w:tabs>
        <w:tab w:val="clear" w:pos="4536"/>
        <w:tab w:val="clear" w:pos="9072"/>
      </w:tabs>
      <w:ind w:left="-357" w:right="-442"/>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093" w:rsidRDefault="007A1093" w:rsidP="00955B87">
    <w:pPr>
      <w:pStyle w:val="Header"/>
      <w:tabs>
        <w:tab w:val="clear" w:pos="4536"/>
        <w:tab w:val="clear" w:pos="9072"/>
      </w:tabs>
      <w:ind w:left="-357" w:right="-357"/>
      <w:jc w:val="center"/>
    </w:pPr>
    <w:r>
      <w:rPr>
        <w:noProof/>
      </w:rPr>
      <w:drawing>
        <wp:inline distT="0" distB="0" distL="0" distR="0" wp14:anchorId="309B7526" wp14:editId="56EA0B85">
          <wp:extent cx="1314450" cy="828675"/>
          <wp:effectExtent l="0" t="0" r="0" b="9525"/>
          <wp:docPr id="3" name="Picture 3" descr="HAKOM logo za dokumente_2009-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KOM logo za dokumente_2009-11-0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828675"/>
                  </a:xfrm>
                  <a:prstGeom prst="rect">
                    <a:avLst/>
                  </a:prstGeom>
                  <a:noFill/>
                  <a:ln>
                    <a:noFill/>
                  </a:ln>
                </pic:spPr>
              </pic:pic>
            </a:graphicData>
          </a:graphic>
        </wp:inline>
      </w:drawing>
    </w:r>
  </w:p>
  <w:p w:rsidR="007A1093" w:rsidRDefault="007A1093" w:rsidP="00955B87">
    <w:pPr>
      <w:pStyle w:val="Header"/>
      <w:tabs>
        <w:tab w:val="clear" w:pos="4536"/>
        <w:tab w:val="clear" w:pos="9072"/>
      </w:tabs>
      <w:ind w:left="-357" w:right="-357"/>
      <w:jc w:val="center"/>
    </w:pPr>
    <w:r>
      <w:rPr>
        <w:noProof/>
      </w:rPr>
      <mc:AlternateContent>
        <mc:Choice Requires="wps">
          <w:drawing>
            <wp:inline distT="0" distB="0" distL="0" distR="0" wp14:anchorId="6BC8C98D" wp14:editId="10E91711">
              <wp:extent cx="6480175" cy="0"/>
              <wp:effectExtent l="9525" t="9525" r="6350" b="9525"/>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1270">
                        <a:solidFill>
                          <a:srgbClr val="024182"/>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id="Line 9" o:spid="_x0000_s1026" style="visibility:visible;mso-wrap-style:square;mso-left-percent:-10001;mso-top-percent:-10001;mso-position-horizontal:absolute;mso-position-horizontal-relative:char;mso-position-vertical:absolute;mso-position-vertical-relative:line;mso-left-percent:-10001;mso-top-percent:-10001" from="0,0" to="51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Eo2EwIAACgEAAAOAAAAZHJzL2Uyb0RvYy54bWysU02P2yAQvVfqf0DcE3/UzSZWnFVlJ71s&#10;u5F2+wMI4BgVAwISJ6r63zuQOMq2l6rqBQZm5vFm5rF8PPUSHbl1QqsKZ9MUI66oZkLtK/ztdTOZ&#10;Y+Q8UYxIrXiFz9zhx9X7d8vBlDzXnZaMWwQgypWDqXDnvSmTxNGO98RNteEKnK22PfFwtPuEWTIA&#10;ei+TPE1nyaAtM1ZT7hzcNhcnXkX8tuXUP7et4x7JCgM3H1cb111Yk9WSlHtLTCfolQb5BxY9EQoe&#10;vUE1xBN0sOIPqF5Qq51u/ZTqPtFtKyiPNUA1WfpbNS8dMTzWAs1x5tYm9/9g6dfj1iLBKpxjpEgP&#10;I3oSiqNF6MxgXAkBtdraUBs9qRfzpOl3h5SuO6L2PDJ8PRtIy0JG8iYlHJwB/N3wRTOIIQevY5tO&#10;re0DJDQAneI0zrdp8JNHFC5nxTzNHj5iREdfQsox0VjnP3Pdo2BUWALnCEyOT84HIqQcQ8I7Sm+E&#10;lHHYUqEB2OYPaUxwWgoWnCHM2f2ulhYdSZBLXmTzPFYFnvswqw+KRbCOE7a+2p4IebHhcakCHpQC&#10;dK7WRQ8/FuliPV/Pi0mRz9aTIm2ayadNXUxmGyi2+dDUdZP9DNSyouwEY1wFdqM2s+LvZn/9JRdV&#10;3dR5a0PyFj32C8iOeyQdZxnGdxHCTrPz1o4zBjnG4OvXCXq/P4N9/8FXvwAAAP//AwBQSwMEFAAG&#10;AAgAAAAhAHKhFRfaAAAAAwEAAA8AAABkcnMvZG93bnJldi54bWxMj8FOwzAQRO9I/IO1SNyo3UpU&#10;KMSpIFXLqQdKi8TNjbdJRLyO4m1r+HocLnAZaTSrmbf5IrpOnHEIrScN04kCgVR521KtYfe2unsA&#10;EdiQNZ0n1PCFARbF9VVuMusv9IrnLdcilVDIjIaGuc+kDFWDzoSJ75FSdvSDM5zsUEs7mEsqd52c&#10;KTWXzrSUFhrTY9lg9bk9OQ003Zcf72v7XS43q83x5TnyvI5a397Ep0cQjJH/jmHET+hQJKaDP5EN&#10;otOQHuFfHTM1U/cgDqOXRS7/sxc/AAAA//8DAFBLAQItABQABgAIAAAAIQC2gziS/gAAAOEBAAAT&#10;AAAAAAAAAAAAAAAAAAAAAABbQ29udGVudF9UeXBlc10ueG1sUEsBAi0AFAAGAAgAAAAhADj9If/W&#10;AAAAlAEAAAsAAAAAAAAAAAAAAAAALwEAAF9yZWxzLy5yZWxzUEsBAi0AFAAGAAgAAAAhALMESjYT&#10;AgAAKAQAAA4AAAAAAAAAAAAAAAAALgIAAGRycy9lMm9Eb2MueG1sUEsBAi0AFAAGAAgAAAAhAHKh&#10;FRfaAAAAAwEAAA8AAAAAAAAAAAAAAAAAbQQAAGRycy9kb3ducmV2LnhtbFBLBQYAAAAABAAEAPMA&#10;AAB0BQAAAAA=&#10;" strokecolor="#024182" strokeweight=".1pt">
              <w10:anchorlock/>
            </v:line>
          </w:pict>
        </mc:Fallback>
      </mc:AlternateContent>
    </w:r>
  </w:p>
  <w:p w:rsidR="007A1093" w:rsidRDefault="007A1093" w:rsidP="00955B87">
    <w:pPr>
      <w:pStyle w:val="Header"/>
      <w:tabs>
        <w:tab w:val="clear" w:pos="4536"/>
        <w:tab w:val="clear" w:pos="9072"/>
      </w:tabs>
      <w:spacing w:after="60"/>
      <w:ind w:right="9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1D6817"/>
    <w:multiLevelType w:val="hybridMultilevel"/>
    <w:tmpl w:val="6E7AA52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0C7"/>
    <w:rsid w:val="00030666"/>
    <w:rsid w:val="00061A69"/>
    <w:rsid w:val="00064895"/>
    <w:rsid w:val="00064A4F"/>
    <w:rsid w:val="000779AF"/>
    <w:rsid w:val="00082D31"/>
    <w:rsid w:val="000A4B2D"/>
    <w:rsid w:val="000C4706"/>
    <w:rsid w:val="000E5770"/>
    <w:rsid w:val="000E5F94"/>
    <w:rsid w:val="0012434F"/>
    <w:rsid w:val="00143951"/>
    <w:rsid w:val="001808B5"/>
    <w:rsid w:val="001A592A"/>
    <w:rsid w:val="001B2B5C"/>
    <w:rsid w:val="001D3E93"/>
    <w:rsid w:val="001F3147"/>
    <w:rsid w:val="00202171"/>
    <w:rsid w:val="00223C98"/>
    <w:rsid w:val="00232E77"/>
    <w:rsid w:val="002477DE"/>
    <w:rsid w:val="002748F0"/>
    <w:rsid w:val="002A1991"/>
    <w:rsid w:val="002F5196"/>
    <w:rsid w:val="0030562E"/>
    <w:rsid w:val="00310964"/>
    <w:rsid w:val="003460C0"/>
    <w:rsid w:val="00364C61"/>
    <w:rsid w:val="00370283"/>
    <w:rsid w:val="003B202A"/>
    <w:rsid w:val="003B507E"/>
    <w:rsid w:val="003B748B"/>
    <w:rsid w:val="003C6149"/>
    <w:rsid w:val="004161EC"/>
    <w:rsid w:val="00417920"/>
    <w:rsid w:val="00424D6E"/>
    <w:rsid w:val="00441FAE"/>
    <w:rsid w:val="00445AD7"/>
    <w:rsid w:val="0046365C"/>
    <w:rsid w:val="0046435C"/>
    <w:rsid w:val="004821B7"/>
    <w:rsid w:val="004842B7"/>
    <w:rsid w:val="00492F4C"/>
    <w:rsid w:val="004A0F9B"/>
    <w:rsid w:val="004B5182"/>
    <w:rsid w:val="004C544B"/>
    <w:rsid w:val="00566362"/>
    <w:rsid w:val="00596785"/>
    <w:rsid w:val="005C0866"/>
    <w:rsid w:val="005C4CE8"/>
    <w:rsid w:val="005D1785"/>
    <w:rsid w:val="005E7FB0"/>
    <w:rsid w:val="00602B90"/>
    <w:rsid w:val="00631BC9"/>
    <w:rsid w:val="0065292C"/>
    <w:rsid w:val="0065486D"/>
    <w:rsid w:val="00667974"/>
    <w:rsid w:val="00692F9D"/>
    <w:rsid w:val="00693ADD"/>
    <w:rsid w:val="006A0361"/>
    <w:rsid w:val="006C6FBE"/>
    <w:rsid w:val="006D1BAB"/>
    <w:rsid w:val="006D461E"/>
    <w:rsid w:val="00702429"/>
    <w:rsid w:val="0070540B"/>
    <w:rsid w:val="00710530"/>
    <w:rsid w:val="00721984"/>
    <w:rsid w:val="007A1093"/>
    <w:rsid w:val="007C5879"/>
    <w:rsid w:val="007F2F39"/>
    <w:rsid w:val="007F5426"/>
    <w:rsid w:val="008044F2"/>
    <w:rsid w:val="00805473"/>
    <w:rsid w:val="008320DB"/>
    <w:rsid w:val="00844987"/>
    <w:rsid w:val="00871283"/>
    <w:rsid w:val="008717EC"/>
    <w:rsid w:val="00871891"/>
    <w:rsid w:val="008821B4"/>
    <w:rsid w:val="008B6451"/>
    <w:rsid w:val="008C2041"/>
    <w:rsid w:val="008C50C7"/>
    <w:rsid w:val="008D26AA"/>
    <w:rsid w:val="008F7D43"/>
    <w:rsid w:val="00934307"/>
    <w:rsid w:val="00935CFC"/>
    <w:rsid w:val="00955B87"/>
    <w:rsid w:val="009A2AEE"/>
    <w:rsid w:val="009A57FC"/>
    <w:rsid w:val="009A7313"/>
    <w:rsid w:val="009F194D"/>
    <w:rsid w:val="009F55EC"/>
    <w:rsid w:val="00A06287"/>
    <w:rsid w:val="00A26C7A"/>
    <w:rsid w:val="00A36D92"/>
    <w:rsid w:val="00A37AF4"/>
    <w:rsid w:val="00A574DC"/>
    <w:rsid w:val="00A615C9"/>
    <w:rsid w:val="00AA1723"/>
    <w:rsid w:val="00AA7478"/>
    <w:rsid w:val="00AB624D"/>
    <w:rsid w:val="00AE2703"/>
    <w:rsid w:val="00AF4F55"/>
    <w:rsid w:val="00B007BD"/>
    <w:rsid w:val="00B01212"/>
    <w:rsid w:val="00B12B36"/>
    <w:rsid w:val="00B22333"/>
    <w:rsid w:val="00B2589B"/>
    <w:rsid w:val="00B319BC"/>
    <w:rsid w:val="00B42A6A"/>
    <w:rsid w:val="00B9195A"/>
    <w:rsid w:val="00B92EC5"/>
    <w:rsid w:val="00BB18BB"/>
    <w:rsid w:val="00BB5201"/>
    <w:rsid w:val="00BD3224"/>
    <w:rsid w:val="00BD362B"/>
    <w:rsid w:val="00C1630C"/>
    <w:rsid w:val="00C16B18"/>
    <w:rsid w:val="00C300FD"/>
    <w:rsid w:val="00C3366C"/>
    <w:rsid w:val="00CE43CE"/>
    <w:rsid w:val="00CF3D6F"/>
    <w:rsid w:val="00D11282"/>
    <w:rsid w:val="00D164C9"/>
    <w:rsid w:val="00DA4028"/>
    <w:rsid w:val="00DA7644"/>
    <w:rsid w:val="00DB281E"/>
    <w:rsid w:val="00DB47B1"/>
    <w:rsid w:val="00DC4A89"/>
    <w:rsid w:val="00DC4EA1"/>
    <w:rsid w:val="00DD243E"/>
    <w:rsid w:val="00E17DD6"/>
    <w:rsid w:val="00E467F7"/>
    <w:rsid w:val="00E51307"/>
    <w:rsid w:val="00E73363"/>
    <w:rsid w:val="00E84958"/>
    <w:rsid w:val="00EA51C9"/>
    <w:rsid w:val="00ED4C53"/>
    <w:rsid w:val="00F00CBE"/>
    <w:rsid w:val="00F05396"/>
    <w:rsid w:val="00F12FE0"/>
    <w:rsid w:val="00F617E5"/>
    <w:rsid w:val="00F751A2"/>
    <w:rsid w:val="00F91E2F"/>
    <w:rsid w:val="00FA74EE"/>
    <w:rsid w:val="00FB6FF1"/>
    <w:rsid w:val="00FD7E3B"/>
    <w:rsid w:val="00FE24A2"/>
    <w:rsid w:val="00FF339A"/>
    <w:rsid w:val="00FF77C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9A57FC"/>
    <w:pPr>
      <w:keepNext/>
      <w:spacing w:before="240" w:after="120"/>
      <w:outlineLvl w:val="0"/>
    </w:pPr>
    <w:rPr>
      <w:rFonts w:cs="Arial"/>
      <w:b/>
      <w:bCs/>
      <w:caps/>
      <w:kern w:val="32"/>
      <w:sz w:val="28"/>
      <w:szCs w:val="32"/>
    </w:rPr>
  </w:style>
  <w:style w:type="paragraph" w:styleId="Heading2">
    <w:name w:val="heading 2"/>
    <w:basedOn w:val="Normal"/>
    <w:next w:val="Normal"/>
    <w:qFormat/>
    <w:rsid w:val="009A57FC"/>
    <w:pPr>
      <w:keepNext/>
      <w:spacing w:before="120" w:after="60"/>
      <w:outlineLvl w:val="1"/>
    </w:pPr>
    <w:rPr>
      <w:rFonts w:cs="Arial"/>
      <w:b/>
      <w:bCs/>
      <w:iCs/>
      <w:szCs w:val="28"/>
    </w:rPr>
  </w:style>
  <w:style w:type="paragraph" w:styleId="Heading3">
    <w:name w:val="heading 3"/>
    <w:basedOn w:val="Normal"/>
    <w:next w:val="Normal"/>
    <w:qFormat/>
    <w:rsid w:val="009A57FC"/>
    <w:pPr>
      <w:keepNext/>
      <w:spacing w:before="60" w:after="60"/>
      <w:outlineLvl w:val="2"/>
    </w:pPr>
    <w:rPr>
      <w:rFonts w:cs="Arial"/>
      <w:bCs/>
      <w:cap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064A4F"/>
    <w:pPr>
      <w:overflowPunct w:val="0"/>
      <w:autoSpaceDE w:val="0"/>
      <w:autoSpaceDN w:val="0"/>
      <w:adjustRightInd w:val="0"/>
      <w:spacing w:line="360" w:lineRule="auto"/>
      <w:jc w:val="both"/>
      <w:textAlignment w:val="baseline"/>
    </w:pPr>
    <w:rPr>
      <w:szCs w:val="20"/>
      <w:lang w:val="en-US"/>
    </w:rPr>
  </w:style>
  <w:style w:type="character" w:styleId="PageNumber">
    <w:name w:val="page number"/>
    <w:basedOn w:val="DefaultParagraphFont"/>
    <w:rsid w:val="00FD7E3B"/>
  </w:style>
  <w:style w:type="paragraph" w:styleId="Footer">
    <w:name w:val="footer"/>
    <w:basedOn w:val="Normal"/>
    <w:rsid w:val="009A57FC"/>
    <w:pPr>
      <w:tabs>
        <w:tab w:val="center" w:pos="4320"/>
        <w:tab w:val="right" w:pos="8640"/>
      </w:tabs>
      <w:spacing w:line="360" w:lineRule="auto"/>
      <w:jc w:val="center"/>
    </w:pPr>
    <w:rPr>
      <w:rFonts w:ascii="Calibri" w:hAnsi="Calibri"/>
      <w:color w:val="024182"/>
      <w:sz w:val="16"/>
      <w:szCs w:val="20"/>
    </w:rPr>
  </w:style>
  <w:style w:type="paragraph" w:customStyle="1" w:styleId="Uloga">
    <w:name w:val="Uloga"/>
    <w:basedOn w:val="Normal"/>
    <w:autoRedefine/>
    <w:rsid w:val="002A1991"/>
    <w:pPr>
      <w:tabs>
        <w:tab w:val="center" w:pos="7655"/>
      </w:tabs>
      <w:spacing w:before="240" w:after="600"/>
    </w:pPr>
    <w:rPr>
      <w:b/>
      <w:i/>
      <w:caps/>
      <w:sz w:val="20"/>
    </w:rPr>
  </w:style>
  <w:style w:type="table" w:styleId="TableGrid">
    <w:name w:val="Table Grid"/>
    <w:basedOn w:val="TableNormal"/>
    <w:rsid w:val="00FD7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B01212"/>
    <w:pPr>
      <w:tabs>
        <w:tab w:val="center" w:pos="4536"/>
        <w:tab w:val="right" w:pos="9072"/>
      </w:tabs>
    </w:pPr>
    <w:rPr>
      <w:rFonts w:ascii="Calibri" w:hAnsi="Calibri"/>
      <w:color w:val="024182"/>
      <w:sz w:val="16"/>
    </w:rPr>
  </w:style>
  <w:style w:type="paragraph" w:customStyle="1" w:styleId="Uloga-ime">
    <w:name w:val="Uloga - ime"/>
    <w:basedOn w:val="Normal"/>
    <w:rsid w:val="00A615C9"/>
    <w:pPr>
      <w:tabs>
        <w:tab w:val="center" w:pos="7655"/>
      </w:tabs>
      <w:spacing w:after="600"/>
    </w:pPr>
    <w:rPr>
      <w:b/>
      <w:i/>
      <w:sz w:val="22"/>
    </w:rPr>
  </w:style>
  <w:style w:type="paragraph" w:styleId="BalloonText">
    <w:name w:val="Balloon Text"/>
    <w:basedOn w:val="Normal"/>
    <w:link w:val="BalloonTextChar"/>
    <w:rsid w:val="009A2AEE"/>
    <w:rPr>
      <w:rFonts w:ascii="Tahoma" w:hAnsi="Tahoma" w:cs="Tahoma"/>
      <w:sz w:val="16"/>
      <w:szCs w:val="16"/>
    </w:rPr>
  </w:style>
  <w:style w:type="character" w:customStyle="1" w:styleId="BalloonTextChar">
    <w:name w:val="Balloon Text Char"/>
    <w:basedOn w:val="DefaultParagraphFont"/>
    <w:link w:val="BalloonText"/>
    <w:rsid w:val="009A2AEE"/>
    <w:rPr>
      <w:rFonts w:ascii="Tahoma" w:hAnsi="Tahoma" w:cs="Tahoma"/>
      <w:sz w:val="16"/>
      <w:szCs w:val="16"/>
    </w:rPr>
  </w:style>
  <w:style w:type="character" w:customStyle="1" w:styleId="BRNormal">
    <w:name w:val="BR_Normal"/>
    <w:basedOn w:val="DefaultParagraphFont"/>
    <w:uiPriority w:val="1"/>
    <w:qFormat/>
    <w:rsid w:val="00445AD7"/>
  </w:style>
  <w:style w:type="character" w:customStyle="1" w:styleId="Artdef">
    <w:name w:val="Art_def"/>
    <w:basedOn w:val="DefaultParagraphFont"/>
    <w:rsid w:val="00BB5201"/>
    <w:rPr>
      <w:rFonts w:ascii="Times New Roman" w:hAnsi="Times New Roman"/>
      <w:b/>
    </w:rPr>
  </w:style>
  <w:style w:type="paragraph" w:customStyle="1" w:styleId="Default">
    <w:name w:val="Default"/>
    <w:rsid w:val="000E5F94"/>
    <w:pPr>
      <w:autoSpaceDE w:val="0"/>
      <w:autoSpaceDN w:val="0"/>
      <w:adjustRightInd w:val="0"/>
    </w:pPr>
    <w:rPr>
      <w:rFonts w:eastAsiaTheme="minorHAns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9A57FC"/>
    <w:pPr>
      <w:keepNext/>
      <w:spacing w:before="240" w:after="120"/>
      <w:outlineLvl w:val="0"/>
    </w:pPr>
    <w:rPr>
      <w:rFonts w:cs="Arial"/>
      <w:b/>
      <w:bCs/>
      <w:caps/>
      <w:kern w:val="32"/>
      <w:sz w:val="28"/>
      <w:szCs w:val="32"/>
    </w:rPr>
  </w:style>
  <w:style w:type="paragraph" w:styleId="Heading2">
    <w:name w:val="heading 2"/>
    <w:basedOn w:val="Normal"/>
    <w:next w:val="Normal"/>
    <w:qFormat/>
    <w:rsid w:val="009A57FC"/>
    <w:pPr>
      <w:keepNext/>
      <w:spacing w:before="120" w:after="60"/>
      <w:outlineLvl w:val="1"/>
    </w:pPr>
    <w:rPr>
      <w:rFonts w:cs="Arial"/>
      <w:b/>
      <w:bCs/>
      <w:iCs/>
      <w:szCs w:val="28"/>
    </w:rPr>
  </w:style>
  <w:style w:type="paragraph" w:styleId="Heading3">
    <w:name w:val="heading 3"/>
    <w:basedOn w:val="Normal"/>
    <w:next w:val="Normal"/>
    <w:qFormat/>
    <w:rsid w:val="009A57FC"/>
    <w:pPr>
      <w:keepNext/>
      <w:spacing w:before="60" w:after="60"/>
      <w:outlineLvl w:val="2"/>
    </w:pPr>
    <w:rPr>
      <w:rFonts w:cs="Arial"/>
      <w:bCs/>
      <w:cap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064A4F"/>
    <w:pPr>
      <w:overflowPunct w:val="0"/>
      <w:autoSpaceDE w:val="0"/>
      <w:autoSpaceDN w:val="0"/>
      <w:adjustRightInd w:val="0"/>
      <w:spacing w:line="360" w:lineRule="auto"/>
      <w:jc w:val="both"/>
      <w:textAlignment w:val="baseline"/>
    </w:pPr>
    <w:rPr>
      <w:szCs w:val="20"/>
      <w:lang w:val="en-US"/>
    </w:rPr>
  </w:style>
  <w:style w:type="character" w:styleId="PageNumber">
    <w:name w:val="page number"/>
    <w:basedOn w:val="DefaultParagraphFont"/>
    <w:rsid w:val="00FD7E3B"/>
  </w:style>
  <w:style w:type="paragraph" w:styleId="Footer">
    <w:name w:val="footer"/>
    <w:basedOn w:val="Normal"/>
    <w:rsid w:val="009A57FC"/>
    <w:pPr>
      <w:tabs>
        <w:tab w:val="center" w:pos="4320"/>
        <w:tab w:val="right" w:pos="8640"/>
      </w:tabs>
      <w:spacing w:line="360" w:lineRule="auto"/>
      <w:jc w:val="center"/>
    </w:pPr>
    <w:rPr>
      <w:rFonts w:ascii="Calibri" w:hAnsi="Calibri"/>
      <w:color w:val="024182"/>
      <w:sz w:val="16"/>
      <w:szCs w:val="20"/>
    </w:rPr>
  </w:style>
  <w:style w:type="paragraph" w:customStyle="1" w:styleId="Uloga">
    <w:name w:val="Uloga"/>
    <w:basedOn w:val="Normal"/>
    <w:autoRedefine/>
    <w:rsid w:val="002A1991"/>
    <w:pPr>
      <w:tabs>
        <w:tab w:val="center" w:pos="7655"/>
      </w:tabs>
      <w:spacing w:before="240" w:after="600"/>
    </w:pPr>
    <w:rPr>
      <w:b/>
      <w:i/>
      <w:caps/>
      <w:sz w:val="20"/>
    </w:rPr>
  </w:style>
  <w:style w:type="table" w:styleId="TableGrid">
    <w:name w:val="Table Grid"/>
    <w:basedOn w:val="TableNormal"/>
    <w:rsid w:val="00FD7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B01212"/>
    <w:pPr>
      <w:tabs>
        <w:tab w:val="center" w:pos="4536"/>
        <w:tab w:val="right" w:pos="9072"/>
      </w:tabs>
    </w:pPr>
    <w:rPr>
      <w:rFonts w:ascii="Calibri" w:hAnsi="Calibri"/>
      <w:color w:val="024182"/>
      <w:sz w:val="16"/>
    </w:rPr>
  </w:style>
  <w:style w:type="paragraph" w:customStyle="1" w:styleId="Uloga-ime">
    <w:name w:val="Uloga - ime"/>
    <w:basedOn w:val="Normal"/>
    <w:rsid w:val="00A615C9"/>
    <w:pPr>
      <w:tabs>
        <w:tab w:val="center" w:pos="7655"/>
      </w:tabs>
      <w:spacing w:after="600"/>
    </w:pPr>
    <w:rPr>
      <w:b/>
      <w:i/>
      <w:sz w:val="22"/>
    </w:rPr>
  </w:style>
  <w:style w:type="paragraph" w:styleId="BalloonText">
    <w:name w:val="Balloon Text"/>
    <w:basedOn w:val="Normal"/>
    <w:link w:val="BalloonTextChar"/>
    <w:rsid w:val="009A2AEE"/>
    <w:rPr>
      <w:rFonts w:ascii="Tahoma" w:hAnsi="Tahoma" w:cs="Tahoma"/>
      <w:sz w:val="16"/>
      <w:szCs w:val="16"/>
    </w:rPr>
  </w:style>
  <w:style w:type="character" w:customStyle="1" w:styleId="BalloonTextChar">
    <w:name w:val="Balloon Text Char"/>
    <w:basedOn w:val="DefaultParagraphFont"/>
    <w:link w:val="BalloonText"/>
    <w:rsid w:val="009A2AEE"/>
    <w:rPr>
      <w:rFonts w:ascii="Tahoma" w:hAnsi="Tahoma" w:cs="Tahoma"/>
      <w:sz w:val="16"/>
      <w:szCs w:val="16"/>
    </w:rPr>
  </w:style>
  <w:style w:type="character" w:customStyle="1" w:styleId="BRNormal">
    <w:name w:val="BR_Normal"/>
    <w:basedOn w:val="DefaultParagraphFont"/>
    <w:uiPriority w:val="1"/>
    <w:qFormat/>
    <w:rsid w:val="00445AD7"/>
  </w:style>
  <w:style w:type="character" w:customStyle="1" w:styleId="Artdef">
    <w:name w:val="Art_def"/>
    <w:basedOn w:val="DefaultParagraphFont"/>
    <w:rsid w:val="00BB5201"/>
    <w:rPr>
      <w:rFonts w:ascii="Times New Roman" w:hAnsi="Times New Roman"/>
      <w:b/>
    </w:rPr>
  </w:style>
  <w:style w:type="paragraph" w:customStyle="1" w:styleId="Default">
    <w:name w:val="Default"/>
    <w:rsid w:val="000E5F9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518030">
      <w:bodyDiv w:val="1"/>
      <w:marLeft w:val="0"/>
      <w:marRight w:val="0"/>
      <w:marTop w:val="0"/>
      <w:marBottom w:val="0"/>
      <w:divBdr>
        <w:top w:val="none" w:sz="0" w:space="0" w:color="auto"/>
        <w:left w:val="none" w:sz="0" w:space="0" w:color="auto"/>
        <w:bottom w:val="none" w:sz="0" w:space="0" w:color="auto"/>
        <w:right w:val="none" w:sz="0" w:space="0" w:color="auto"/>
      </w:divBdr>
    </w:div>
    <w:div w:id="1886480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A4FEC01C8A75F14CB8D15BE56415D5AA" ma:contentTypeVersion="0" ma:contentTypeDescription="Stvaranje novog dokumenta." ma:contentTypeScope="" ma:versionID="f432a128e48c44768812ef64fc85a94d">
  <xsd:schema xmlns:xsd="http://www.w3.org/2001/XMLSchema" xmlns:xs="http://www.w3.org/2001/XMLSchema" xmlns:p="http://schemas.microsoft.com/office/2006/metadata/properties" targetNamespace="http://schemas.microsoft.com/office/2006/metadata/properties" ma:root="true" ma:fieldsID="13a97e57f17dc6da829d89cd5bbcb0b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sadržaja"/>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96D55-7CEF-4884-89C9-16D83B174CD7}">
  <ds:schemaRefs>
    <ds:schemaRef ds:uri="http://schemas.microsoft.com/sharepoint/v3/contenttype/forms"/>
  </ds:schemaRefs>
</ds:datastoreItem>
</file>

<file path=customXml/itemProps2.xml><?xml version="1.0" encoding="utf-8"?>
<ds:datastoreItem xmlns:ds="http://schemas.openxmlformats.org/officeDocument/2006/customXml" ds:itemID="{EDBF9797-6447-4CA3-9A90-816454C9F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DC9A9CC-3980-4CCF-BAFF-E6949AD4F42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9531BF-AA02-4F08-B544-F6BB5CE70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1915</Words>
  <Characters>10916</Characters>
  <Application>Microsoft Office Word</Application>
  <DocSecurity>0</DocSecurity>
  <Lines>90</Lines>
  <Paragraphs>25</Paragraphs>
  <ScaleCrop>false</ScaleCrop>
  <HeadingPairs>
    <vt:vector size="6" baseType="variant">
      <vt:variant>
        <vt:lpstr>Title</vt:lpstr>
      </vt:variant>
      <vt:variant>
        <vt:i4>1</vt:i4>
      </vt:variant>
      <vt:variant>
        <vt:lpstr>Τίτλος</vt:lpstr>
      </vt:variant>
      <vt:variant>
        <vt:i4>1</vt:i4>
      </vt:variant>
      <vt:variant>
        <vt:lpstr>Naslov</vt:lpstr>
      </vt:variant>
      <vt:variant>
        <vt:i4>1</vt:i4>
      </vt:variant>
    </vt:vector>
  </HeadingPairs>
  <TitlesOfParts>
    <vt:vector size="3" baseType="lpstr">
      <vt:lpstr>Memorandum - Predsjednik</vt:lpstr>
      <vt:lpstr>Memorandum - Predsjednik</vt:lpstr>
      <vt:lpstr>Memorandum - Predsjednik</vt:lpstr>
    </vt:vector>
  </TitlesOfParts>
  <Manager>Mirjana Todorić</Manager>
  <Company>HAKOM</Company>
  <LinksUpToDate>false</LinksUpToDate>
  <CharactersWithSpaces>12806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 - Predsjednik</dc:title>
  <dc:subject>Memorandum</dc:subject>
  <dc:creator>Cornelia Krušlin</dc:creator>
  <cp:keywords>Hrvatska verzija</cp:keywords>
  <cp:lastModifiedBy>Ivančica Sakal</cp:lastModifiedBy>
  <cp:revision>4</cp:revision>
  <dcterms:created xsi:type="dcterms:W3CDTF">2015-09-24T08:24:00Z</dcterms:created>
  <dcterms:modified xsi:type="dcterms:W3CDTF">2015-09-24T11:20:00Z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zija">
    <vt:lpwstr>3</vt:lpwstr>
  </property>
  <property fmtid="{D5CDD505-2E9C-101B-9397-08002B2CF9AE}" pid="3" name="revizija">
    <vt:lpwstr>0</vt:lpwstr>
  </property>
  <property fmtid="{D5CDD505-2E9C-101B-9397-08002B2CF9AE}" pid="4" name="Datum dovršetka">
    <vt:filetime>2012-08-31T22:00:00Z</vt:filetime>
  </property>
  <property fmtid="{D5CDD505-2E9C-101B-9397-08002B2CF9AE}" pid="5" name="Jezik">
    <vt:lpwstr>hrvatski</vt:lpwstr>
  </property>
  <property fmtid="{D5CDD505-2E9C-101B-9397-08002B2CF9AE}" pid="6" name="Odjel">
    <vt:lpwstr>Zajednički poslovi</vt:lpwstr>
  </property>
  <property fmtid="{D5CDD505-2E9C-101B-9397-08002B2CF9AE}" pid="7" name="Office">
    <vt:lpwstr>HAKOM</vt:lpwstr>
  </property>
  <property fmtid="{D5CDD505-2E9C-101B-9397-08002B2CF9AE}" pid="8" name="Provjerio">
    <vt:lpwstr>Mirjana Todorić</vt:lpwstr>
  </property>
  <property fmtid="{D5CDD505-2E9C-101B-9397-08002B2CF9AE}" pid="9" name="Uređivač">
    <vt:lpwstr>Cornelia Krušlin</vt:lpwstr>
  </property>
  <property fmtid="{D5CDD505-2E9C-101B-9397-08002B2CF9AE}" pid="10" name="Vlasnik">
    <vt:lpwstr>HAKOM</vt:lpwstr>
  </property>
  <property fmtid="{D5CDD505-2E9C-101B-9397-08002B2CF9AE}" pid="11" name="ContentTypeId">
    <vt:lpwstr>0x010100A4FEC01C8A75F14CB8D15BE56415D5AA</vt:lpwstr>
  </property>
  <property fmtid="{D5CDD505-2E9C-101B-9397-08002B2CF9AE}" pid="12" name="Order">
    <vt:r8>249600</vt:r8>
  </property>
  <property fmtid="{D5CDD505-2E9C-101B-9397-08002B2CF9AE}" pid="13" name="TemplateUrl">
    <vt:lpwstr/>
  </property>
  <property fmtid="{D5CDD505-2E9C-101B-9397-08002B2CF9AE}" pid="14" name="_SourceUrl">
    <vt:lpwstr/>
  </property>
  <property fmtid="{D5CDD505-2E9C-101B-9397-08002B2CF9AE}" pid="15" name="_SharedFileIndex">
    <vt:lpwstr/>
  </property>
  <property fmtid="{D5CDD505-2E9C-101B-9397-08002B2CF9AE}" pid="16" name="xd_Signature">
    <vt:bool>false</vt:bool>
  </property>
  <property fmtid="{D5CDD505-2E9C-101B-9397-08002B2CF9AE}" pid="17" name="xd_ProgID">
    <vt:lpwstr/>
  </property>
</Properties>
</file>